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sz w:val="26"/>
          <w:szCs w:val="26"/>
        </w:rPr>
      </w:pPr>
      <w:r w:rsidDel="00000000" w:rsidR="00000000" w:rsidRPr="00000000">
        <w:rPr>
          <w:sz w:val="26"/>
          <w:szCs w:val="26"/>
          <w:rtl w:val="0"/>
        </w:rPr>
        <w:t xml:space="preserve">IB Business Management HL IA</w:t>
      </w:r>
    </w:p>
    <w:p w:rsidR="00000000" w:rsidDel="00000000" w:rsidP="00000000" w:rsidRDefault="00000000" w:rsidRPr="00000000" w14:paraId="00000002">
      <w:pPr>
        <w:rPr>
          <w:sz w:val="26"/>
          <w:szCs w:val="26"/>
        </w:rPr>
      </w:pPr>
      <w:r w:rsidDel="00000000" w:rsidR="00000000" w:rsidRPr="00000000">
        <w:rPr>
          <w:rtl w:val="0"/>
        </w:rPr>
      </w:r>
    </w:p>
    <w:p w:rsidR="00000000" w:rsidDel="00000000" w:rsidP="00000000" w:rsidRDefault="00000000" w:rsidRPr="00000000" w14:paraId="00000003">
      <w:pPr>
        <w:jc w:val="center"/>
        <w:rPr>
          <w:b w:val="1"/>
          <w:sz w:val="30"/>
          <w:szCs w:val="30"/>
        </w:rPr>
      </w:pPr>
      <w:r w:rsidDel="00000000" w:rsidR="00000000" w:rsidRPr="00000000">
        <w:rPr>
          <w:b w:val="1"/>
          <w:sz w:val="30"/>
          <w:szCs w:val="30"/>
          <w:rtl w:val="0"/>
        </w:rPr>
        <w:t xml:space="preserve">Business Research Project </w:t>
      </w:r>
    </w:p>
    <w:p w:rsidR="00000000" w:rsidDel="00000000" w:rsidP="00000000" w:rsidRDefault="00000000" w:rsidRPr="00000000" w14:paraId="00000004">
      <w:pPr>
        <w:jc w:val="center"/>
        <w:rPr>
          <w:sz w:val="30"/>
          <w:szCs w:val="30"/>
        </w:rPr>
      </w:pPr>
      <w:r w:rsidDel="00000000" w:rsidR="00000000" w:rsidRPr="00000000">
        <w:rPr>
          <w:rtl w:val="0"/>
        </w:rPr>
      </w:r>
    </w:p>
    <w:p w:rsidR="00000000" w:rsidDel="00000000" w:rsidP="00000000" w:rsidRDefault="00000000" w:rsidRPr="00000000" w14:paraId="00000005">
      <w:pPr>
        <w:rPr>
          <w:sz w:val="26"/>
          <w:szCs w:val="26"/>
        </w:rPr>
      </w:pPr>
      <w:r w:rsidDel="00000000" w:rsidR="00000000" w:rsidRPr="00000000">
        <w:rPr>
          <w:b w:val="1"/>
          <w:sz w:val="26"/>
          <w:szCs w:val="26"/>
          <w:rtl w:val="0"/>
        </w:rPr>
        <w:t xml:space="preserve">Your business research project will be about a real and contemporary issue or problem facing a particular organization, using one of the four conceptual lenses–</w:t>
      </w:r>
      <w:r w:rsidDel="00000000" w:rsidR="00000000" w:rsidRPr="00000000">
        <w:rPr>
          <w:b w:val="1"/>
          <w:i w:val="1"/>
          <w:sz w:val="26"/>
          <w:szCs w:val="26"/>
          <w:rtl w:val="0"/>
        </w:rPr>
        <w:t xml:space="preserve">ethics, sustainability, creativity</w:t>
      </w:r>
      <w:r w:rsidDel="00000000" w:rsidR="00000000" w:rsidRPr="00000000">
        <w:rPr>
          <w:b w:val="1"/>
          <w:sz w:val="26"/>
          <w:szCs w:val="26"/>
          <w:rtl w:val="0"/>
        </w:rPr>
        <w:t xml:space="preserve">, and </w:t>
      </w:r>
      <w:r w:rsidDel="00000000" w:rsidR="00000000" w:rsidRPr="00000000">
        <w:rPr>
          <w:b w:val="1"/>
          <w:i w:val="1"/>
          <w:sz w:val="26"/>
          <w:szCs w:val="26"/>
          <w:rtl w:val="0"/>
        </w:rPr>
        <w:t xml:space="preserve">change</w:t>
      </w:r>
      <w:r w:rsidDel="00000000" w:rsidR="00000000" w:rsidRPr="00000000">
        <w:rPr>
          <w:b w:val="1"/>
          <w:sz w:val="26"/>
          <w:szCs w:val="26"/>
          <w:rtl w:val="0"/>
        </w:rPr>
        <w:t xml:space="preserve">.</w:t>
      </w:r>
      <w:r w:rsidDel="00000000" w:rsidR="00000000" w:rsidRPr="00000000">
        <w:rPr>
          <w:sz w:val="26"/>
          <w:szCs w:val="26"/>
          <w:rtl w:val="0"/>
        </w:rPr>
        <w:t xml:space="preserve"> (The issue or problem can be industry-wide, but focus on one organization.)</w:t>
      </w:r>
    </w:p>
    <w:p w:rsidR="00000000" w:rsidDel="00000000" w:rsidP="00000000" w:rsidRDefault="00000000" w:rsidRPr="00000000" w14:paraId="00000006">
      <w:pPr>
        <w:rPr>
          <w:b w:val="1"/>
          <w:sz w:val="18"/>
          <w:szCs w:val="18"/>
        </w:rPr>
      </w:pPr>
      <w:hyperlink r:id="rId6">
        <w:r w:rsidDel="00000000" w:rsidR="00000000" w:rsidRPr="00000000">
          <w:rPr>
            <w:b w:val="1"/>
            <w:color w:val="1155cc"/>
            <w:sz w:val="26"/>
            <w:szCs w:val="26"/>
            <w:u w:val="single"/>
            <w:rtl w:val="0"/>
          </w:rPr>
          <w:t xml:space="preserve">IB Business Management Guide</w:t>
        </w:r>
      </w:hyperlink>
      <w:r w:rsidDel="00000000" w:rsidR="00000000" w:rsidRPr="00000000">
        <w:rPr>
          <w:rtl w:val="0"/>
        </w:rPr>
      </w:r>
    </w:p>
    <w:p w:rsidR="00000000" w:rsidDel="00000000" w:rsidP="00000000" w:rsidRDefault="00000000" w:rsidRPr="00000000" w14:paraId="00000007">
      <w:pPr>
        <w:widowControl w:val="0"/>
        <w:spacing w:line="240" w:lineRule="auto"/>
        <w:rPr>
          <w:sz w:val="26"/>
          <w:szCs w:val="26"/>
        </w:rPr>
      </w:pPr>
      <w:hyperlink r:id="rId7">
        <w:r w:rsidDel="00000000" w:rsidR="00000000" w:rsidRPr="00000000">
          <w:rPr>
            <w:b w:val="1"/>
            <w:color w:val="1155cc"/>
            <w:sz w:val="26"/>
            <w:szCs w:val="26"/>
            <w:u w:val="single"/>
            <w:rtl w:val="0"/>
          </w:rPr>
          <w:t xml:space="preserve">University of Manchester’s premier Academic Phrasebank</w:t>
        </w:r>
      </w:hyperlink>
      <w:r w:rsidDel="00000000" w:rsidR="00000000" w:rsidRPr="00000000">
        <w:rPr>
          <w:rtl w:val="0"/>
        </w:rPr>
      </w:r>
    </w:p>
    <w:p w:rsidR="00000000" w:rsidDel="00000000" w:rsidP="00000000" w:rsidRDefault="00000000" w:rsidRPr="00000000" w14:paraId="00000008">
      <w:pPr>
        <w:widowControl w:val="0"/>
        <w:spacing w:line="240" w:lineRule="auto"/>
        <w:rPr>
          <w:b w:val="1"/>
          <w:sz w:val="26"/>
          <w:szCs w:val="26"/>
        </w:rPr>
      </w:pPr>
      <w:hyperlink r:id="rId8">
        <w:r w:rsidDel="00000000" w:rsidR="00000000" w:rsidRPr="00000000">
          <w:rPr>
            <w:b w:val="1"/>
            <w:color w:val="1155cc"/>
            <w:sz w:val="26"/>
            <w:szCs w:val="26"/>
            <w:u w:val="single"/>
            <w:rtl w:val="0"/>
          </w:rPr>
          <w:t xml:space="preserve">ThinkIB DP Business Management IA webpage</w:t>
        </w:r>
      </w:hyperlink>
      <w:r w:rsidDel="00000000" w:rsidR="00000000" w:rsidRPr="00000000">
        <w:rPr>
          <w:rtl w:val="0"/>
        </w:rPr>
      </w:r>
    </w:p>
    <w:p w:rsidR="00000000" w:rsidDel="00000000" w:rsidP="00000000" w:rsidRDefault="00000000" w:rsidRPr="00000000" w14:paraId="00000009">
      <w:pPr>
        <w:widowControl w:val="0"/>
        <w:spacing w:line="240" w:lineRule="auto"/>
        <w:rPr>
          <w:b w:val="1"/>
          <w:sz w:val="26"/>
          <w:szCs w:val="26"/>
        </w:rPr>
      </w:pPr>
      <w:hyperlink r:id="rId9">
        <w:r w:rsidDel="00000000" w:rsidR="00000000" w:rsidRPr="00000000">
          <w:rPr>
            <w:b w:val="1"/>
            <w:color w:val="1155cc"/>
            <w:sz w:val="26"/>
            <w:szCs w:val="26"/>
            <w:u w:val="single"/>
            <w:rtl w:val="0"/>
          </w:rPr>
          <w:t xml:space="preserve">Purdue OWL’s online APA citation generator and guide</w:t>
        </w:r>
      </w:hyperlink>
      <w:r w:rsidDel="00000000" w:rsidR="00000000" w:rsidRPr="00000000">
        <w:rPr>
          <w:rtl w:val="0"/>
        </w:rPr>
      </w:r>
    </w:p>
    <w:p w:rsidR="00000000" w:rsidDel="00000000" w:rsidP="00000000" w:rsidRDefault="00000000" w:rsidRPr="00000000" w14:paraId="0000000A">
      <w:pPr>
        <w:widowControl w:val="0"/>
        <w:spacing w:line="240" w:lineRule="auto"/>
        <w:rPr>
          <w:sz w:val="26"/>
          <w:szCs w:val="26"/>
        </w:rPr>
      </w:pPr>
      <w:r w:rsidDel="00000000" w:rsidR="00000000" w:rsidRPr="00000000">
        <w:rPr>
          <w:sz w:val="26"/>
          <w:szCs w:val="26"/>
          <w:rtl w:val="0"/>
        </w:rPr>
        <w:t xml:space="preserve">Also consulted: Kognity IA modules</w:t>
      </w:r>
    </w:p>
    <w:p w:rsidR="00000000" w:rsidDel="00000000" w:rsidP="00000000" w:rsidRDefault="00000000" w:rsidRPr="00000000" w14:paraId="0000000B">
      <w:pPr>
        <w:widowControl w:val="0"/>
        <w:spacing w:line="240" w:lineRule="auto"/>
        <w:rPr>
          <w:sz w:val="26"/>
          <w:szCs w:val="26"/>
        </w:rPr>
      </w:pPr>
      <w:r w:rsidDel="00000000" w:rsidR="00000000" w:rsidRPr="00000000">
        <w:rPr>
          <w:rtl w:val="0"/>
        </w:rPr>
      </w:r>
    </w:p>
    <w:p w:rsidR="00000000" w:rsidDel="00000000" w:rsidP="00000000" w:rsidRDefault="00000000" w:rsidRPr="00000000" w14:paraId="0000000C">
      <w:pPr>
        <w:rPr>
          <w:sz w:val="26"/>
          <w:szCs w:val="26"/>
        </w:rPr>
      </w:pPr>
      <w:hyperlink r:id="rId10">
        <w:r w:rsidDel="00000000" w:rsidR="00000000" w:rsidRPr="00000000">
          <w:rPr>
            <w:color w:val="1155cc"/>
            <w:sz w:val="26"/>
            <w:szCs w:val="26"/>
            <w:u w:val="single"/>
            <w:rtl w:val="0"/>
          </w:rPr>
          <w:t xml:space="preserve">Example D</w:t>
        </w:r>
      </w:hyperlink>
      <w:r w:rsidDel="00000000" w:rsidR="00000000" w:rsidRPr="00000000">
        <w:rPr>
          <w:sz w:val="26"/>
          <w:szCs w:val="26"/>
          <w:rtl w:val="0"/>
        </w:rPr>
        <w:t xml:space="preserve"> from IB (24/25) and </w:t>
      </w:r>
      <w:hyperlink r:id="rId11">
        <w:r w:rsidDel="00000000" w:rsidR="00000000" w:rsidRPr="00000000">
          <w:rPr>
            <w:color w:val="1155cc"/>
            <w:sz w:val="26"/>
            <w:szCs w:val="26"/>
            <w:u w:val="single"/>
            <w:rtl w:val="0"/>
          </w:rPr>
          <w:t xml:space="preserve">Examiner’s Comments</w:t>
        </w:r>
      </w:hyperlink>
      <w:r w:rsidDel="00000000" w:rsidR="00000000" w:rsidRPr="00000000">
        <w:rPr>
          <w:rFonts w:ascii="Arial Unicode MS" w:cs="Arial Unicode MS" w:eastAsia="Arial Unicode MS" w:hAnsi="Arial Unicode MS"/>
          <w:sz w:val="26"/>
          <w:szCs w:val="26"/>
          <w:rtl w:val="0"/>
        </w:rPr>
        <w:t xml:space="preserve"> → NOTE that this example ONLY missed points on Criterion F: Structure because it has no subsections in pp. 5-11 of the “Research and Analysis” section, which covers the bulk of the main body.</w:t>
      </w:r>
    </w:p>
    <w:p w:rsidR="00000000" w:rsidDel="00000000" w:rsidP="00000000" w:rsidRDefault="00000000" w:rsidRPr="00000000" w14:paraId="0000000D">
      <w:pPr>
        <w:rPr>
          <w:sz w:val="26"/>
          <w:szCs w:val="26"/>
        </w:rPr>
      </w:pPr>
      <w:r w:rsidDel="00000000" w:rsidR="00000000" w:rsidRPr="00000000">
        <w:rPr>
          <w:rtl w:val="0"/>
        </w:rPr>
      </w:r>
    </w:p>
    <w:p w:rsidR="00000000" w:rsidDel="00000000" w:rsidP="00000000" w:rsidRDefault="00000000" w:rsidRPr="00000000" w14:paraId="0000000E">
      <w:pPr>
        <w:rPr>
          <w:sz w:val="26"/>
          <w:szCs w:val="26"/>
        </w:rPr>
      </w:pPr>
      <w:hyperlink r:id="rId12">
        <w:r w:rsidDel="00000000" w:rsidR="00000000" w:rsidRPr="00000000">
          <w:rPr>
            <w:color w:val="1155cc"/>
            <w:sz w:val="26"/>
            <w:szCs w:val="26"/>
            <w:u w:val="single"/>
            <w:rtl w:val="0"/>
          </w:rPr>
          <w:t xml:space="preserve">Example E</w:t>
        </w:r>
      </w:hyperlink>
      <w:r w:rsidDel="00000000" w:rsidR="00000000" w:rsidRPr="00000000">
        <w:rPr>
          <w:sz w:val="26"/>
          <w:szCs w:val="26"/>
          <w:rtl w:val="0"/>
        </w:rPr>
        <w:t xml:space="preserve"> from IB (20/25) and </w:t>
      </w:r>
      <w:hyperlink r:id="rId13">
        <w:r w:rsidDel="00000000" w:rsidR="00000000" w:rsidRPr="00000000">
          <w:rPr>
            <w:color w:val="1155cc"/>
            <w:sz w:val="26"/>
            <w:szCs w:val="26"/>
            <w:u w:val="single"/>
            <w:rtl w:val="0"/>
          </w:rPr>
          <w:t xml:space="preserve">Examiner’s Comments</w:t>
        </w:r>
      </w:hyperlink>
      <w:r w:rsidDel="00000000" w:rsidR="00000000" w:rsidRPr="00000000">
        <w:rPr>
          <w:rFonts w:ascii="Arial Unicode MS" w:cs="Arial Unicode MS" w:eastAsia="Arial Unicode MS" w:hAnsi="Arial Unicode MS"/>
          <w:sz w:val="26"/>
          <w:szCs w:val="26"/>
          <w:rtl w:val="0"/>
        </w:rPr>
        <w:t xml:space="preserve"> → NOTE this example mostly missed points for Criterion A: Integration of a Key Concept. According to the examiner, “The focus on economic sustainability means that other aspects of sustainability are missed (and yet Uber was a very good context to consider social and environmental aspects). Knowledge and understanding of the concept is present but partial: the internal assessment (IA) is very robust about financial sustainability, which is analysed here (and could justify A3), but limited on other aspects (which is equally important but ignored), so A2 is the best fit [out of 5 points possible].”</w:t>
      </w:r>
      <w:r w:rsidDel="00000000" w:rsidR="00000000" w:rsidRPr="00000000">
        <w:rPr>
          <w:rtl w:val="0"/>
        </w:rPr>
      </w:r>
    </w:p>
    <w:p w:rsidR="00000000" w:rsidDel="00000000" w:rsidP="00000000" w:rsidRDefault="00000000" w:rsidRPr="00000000" w14:paraId="0000000F">
      <w:pPr>
        <w:rPr>
          <w:sz w:val="26"/>
          <w:szCs w:val="26"/>
        </w:rPr>
      </w:pPr>
      <w:r w:rsidDel="00000000" w:rsidR="00000000" w:rsidRPr="00000000">
        <w:rPr>
          <w:rtl w:val="0"/>
        </w:rPr>
      </w:r>
    </w:p>
    <w:p w:rsidR="00000000" w:rsidDel="00000000" w:rsidP="00000000" w:rsidRDefault="00000000" w:rsidRPr="00000000" w14:paraId="00000010">
      <w:pPr>
        <w:rPr>
          <w:sz w:val="26"/>
          <w:szCs w:val="26"/>
        </w:rPr>
      </w:pPr>
      <w:r w:rsidDel="00000000" w:rsidR="00000000" w:rsidRPr="00000000">
        <w:rPr>
          <w:rtl w:val="0"/>
        </w:rPr>
      </w:r>
    </w:p>
    <w:p w:rsidR="00000000" w:rsidDel="00000000" w:rsidP="00000000" w:rsidRDefault="00000000" w:rsidRPr="00000000" w14:paraId="00000011">
      <w:pPr>
        <w:jc w:val="center"/>
        <w:rPr>
          <w:sz w:val="34"/>
          <w:szCs w:val="34"/>
        </w:rPr>
      </w:pPr>
      <w:r w:rsidDel="00000000" w:rsidR="00000000" w:rsidRPr="00000000">
        <w:rPr>
          <w:sz w:val="34"/>
          <w:szCs w:val="34"/>
          <w:rtl w:val="0"/>
        </w:rPr>
        <w:t xml:space="preserve">IA Requirements from the </w:t>
      </w:r>
      <w:hyperlink r:id="rId14">
        <w:r w:rsidDel="00000000" w:rsidR="00000000" w:rsidRPr="00000000">
          <w:rPr>
            <w:color w:val="1155cc"/>
            <w:sz w:val="34"/>
            <w:szCs w:val="34"/>
            <w:u w:val="single"/>
            <w:rtl w:val="0"/>
          </w:rPr>
          <w:t xml:space="preserve">IB Business Management Guide</w:t>
        </w:r>
      </w:hyperlink>
      <w:r w:rsidDel="00000000" w:rsidR="00000000" w:rsidRPr="00000000">
        <w:rPr>
          <w:rtl w:val="0"/>
        </w:rPr>
      </w:r>
    </w:p>
    <w:p w:rsidR="00000000" w:rsidDel="00000000" w:rsidP="00000000" w:rsidRDefault="00000000" w:rsidRPr="00000000" w14:paraId="00000012">
      <w:pPr>
        <w:jc w:val="center"/>
        <w:rPr>
          <w:sz w:val="26"/>
          <w:szCs w:val="26"/>
        </w:rPr>
      </w:pPr>
      <w:r w:rsidDel="00000000" w:rsidR="00000000" w:rsidRPr="00000000">
        <w:rPr>
          <w:rtl w:val="0"/>
        </w:rPr>
      </w:r>
    </w:p>
    <w:tbl>
      <w:tblPr>
        <w:tblStyle w:val="Table1"/>
        <w:tblW w:w="1626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785"/>
        <w:gridCol w:w="14475"/>
        <w:tblGridChange w:id="0">
          <w:tblGrid>
            <w:gridCol w:w="1785"/>
            <w:gridCol w:w="1447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3">
            <w:pPr>
              <w:widowControl w:val="0"/>
              <w:spacing w:line="240" w:lineRule="auto"/>
              <w:rPr>
                <w:b w:val="1"/>
                <w:sz w:val="26"/>
                <w:szCs w:val="26"/>
              </w:rPr>
            </w:pPr>
            <w:r w:rsidDel="00000000" w:rsidR="00000000" w:rsidRPr="00000000">
              <w:rPr>
                <w:b w:val="1"/>
                <w:sz w:val="26"/>
                <w:szCs w:val="26"/>
                <w:rtl w:val="0"/>
              </w:rPr>
              <w:t xml:space="preserve">Word Count</w:t>
            </w:r>
          </w:p>
        </w:tc>
        <w:tc>
          <w:tcPr>
            <w:shd w:fill="auto" w:val="clear"/>
            <w:tcMar>
              <w:top w:w="100.0" w:type="dxa"/>
              <w:left w:w="100.0" w:type="dxa"/>
              <w:bottom w:w="100.0" w:type="dxa"/>
              <w:right w:w="100.0" w:type="dxa"/>
            </w:tcMar>
            <w:vAlign w:val="top"/>
          </w:tcPr>
          <w:p w:rsidR="00000000" w:rsidDel="00000000" w:rsidP="00000000" w:rsidRDefault="00000000" w:rsidRPr="00000000" w14:paraId="00000014">
            <w:pPr>
              <w:widowControl w:val="0"/>
              <w:spacing w:line="240" w:lineRule="auto"/>
              <w:rPr>
                <w:b w:val="1"/>
                <w:sz w:val="26"/>
                <w:szCs w:val="26"/>
              </w:rPr>
            </w:pPr>
            <w:r w:rsidDel="00000000" w:rsidR="00000000" w:rsidRPr="00000000">
              <w:rPr>
                <w:sz w:val="26"/>
                <w:szCs w:val="26"/>
                <w:rtl w:val="0"/>
              </w:rPr>
              <w:t xml:space="preserve">Produce a business research project that does not exceed </w:t>
            </w:r>
            <w:r w:rsidDel="00000000" w:rsidR="00000000" w:rsidRPr="00000000">
              <w:rPr>
                <w:b w:val="1"/>
                <w:sz w:val="26"/>
                <w:szCs w:val="26"/>
                <w:rtl w:val="0"/>
              </w:rPr>
              <w:t xml:space="preserve">1,800 words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5">
            <w:pPr>
              <w:widowControl w:val="0"/>
              <w:spacing w:line="240" w:lineRule="auto"/>
              <w:rPr>
                <w:b w:val="1"/>
                <w:sz w:val="26"/>
                <w:szCs w:val="26"/>
              </w:rPr>
            </w:pPr>
            <w:r w:rsidDel="00000000" w:rsidR="00000000" w:rsidRPr="00000000">
              <w:rPr>
                <w:b w:val="1"/>
                <w:sz w:val="26"/>
                <w:szCs w:val="26"/>
                <w:rtl w:val="0"/>
              </w:rPr>
              <w:t xml:space="preserve">Business issue or problem</w:t>
            </w:r>
          </w:p>
        </w:tc>
        <w:tc>
          <w:tcPr>
            <w:shd w:fill="auto" w:val="clear"/>
            <w:tcMar>
              <w:top w:w="100.0" w:type="dxa"/>
              <w:left w:w="100.0" w:type="dxa"/>
              <w:bottom w:w="100.0" w:type="dxa"/>
              <w:right w:w="100.0" w:type="dxa"/>
            </w:tcMar>
            <w:vAlign w:val="top"/>
          </w:tcPr>
          <w:p w:rsidR="00000000" w:rsidDel="00000000" w:rsidP="00000000" w:rsidRDefault="00000000" w:rsidRPr="00000000" w14:paraId="00000016">
            <w:pPr>
              <w:widowControl w:val="0"/>
              <w:spacing w:line="240" w:lineRule="auto"/>
              <w:rPr>
                <w:sz w:val="26"/>
                <w:szCs w:val="26"/>
              </w:rPr>
            </w:pPr>
            <w:r w:rsidDel="00000000" w:rsidR="00000000" w:rsidRPr="00000000">
              <w:rPr>
                <w:sz w:val="26"/>
                <w:szCs w:val="26"/>
                <w:rtl w:val="0"/>
              </w:rPr>
              <w:t xml:space="preserve">“Select a real and contemporary business issue or problem that relates to any part of the syllabus” (</w:t>
            </w:r>
            <w:hyperlink r:id="rId15">
              <w:r w:rsidDel="00000000" w:rsidR="00000000" w:rsidRPr="00000000">
                <w:rPr>
                  <w:color w:val="1155cc"/>
                  <w:sz w:val="26"/>
                  <w:szCs w:val="26"/>
                  <w:u w:val="single"/>
                  <w:rtl w:val="0"/>
                </w:rPr>
                <w:t xml:space="preserve">IA Guide</w:t>
              </w:r>
            </w:hyperlink>
            <w:r w:rsidDel="00000000" w:rsidR="00000000" w:rsidRPr="00000000">
              <w:rPr>
                <w:sz w:val="26"/>
                <w:szCs w:val="26"/>
                <w:rtl w:val="0"/>
              </w:rPr>
              <w:t xml:space="preserve">, p. 5)</w:t>
            </w:r>
          </w:p>
          <w:p w:rsidR="00000000" w:rsidDel="00000000" w:rsidP="00000000" w:rsidRDefault="00000000" w:rsidRPr="00000000" w14:paraId="00000017">
            <w:pPr>
              <w:widowControl w:val="0"/>
              <w:spacing w:line="240" w:lineRule="auto"/>
              <w:rPr>
                <w:sz w:val="26"/>
                <w:szCs w:val="26"/>
              </w:rPr>
            </w:pPr>
            <w:r w:rsidDel="00000000" w:rsidR="00000000" w:rsidRPr="00000000">
              <w:rPr>
                <w:rtl w:val="0"/>
              </w:rPr>
            </w:r>
          </w:p>
          <w:p w:rsidR="00000000" w:rsidDel="00000000" w:rsidP="00000000" w:rsidRDefault="00000000" w:rsidRPr="00000000" w14:paraId="00000018">
            <w:pPr>
              <w:widowControl w:val="0"/>
              <w:spacing w:line="240" w:lineRule="auto"/>
              <w:rPr>
                <w:sz w:val="26"/>
                <w:szCs w:val="26"/>
              </w:rPr>
            </w:pPr>
            <w:r w:rsidDel="00000000" w:rsidR="00000000" w:rsidRPr="00000000">
              <w:rPr>
                <w:sz w:val="26"/>
                <w:szCs w:val="26"/>
                <w:rtl w:val="0"/>
              </w:rPr>
              <w:t xml:space="preserve">(Human Resource Management, Finance and accounts, Marketing, Operations management)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9">
            <w:pPr>
              <w:widowControl w:val="0"/>
              <w:spacing w:line="240" w:lineRule="auto"/>
              <w:rPr>
                <w:b w:val="1"/>
                <w:sz w:val="26"/>
                <w:szCs w:val="26"/>
              </w:rPr>
            </w:pPr>
            <w:r w:rsidDel="00000000" w:rsidR="00000000" w:rsidRPr="00000000">
              <w:rPr>
                <w:b w:val="1"/>
                <w:sz w:val="26"/>
                <w:szCs w:val="26"/>
                <w:rtl w:val="0"/>
              </w:rPr>
              <w:t xml:space="preserve">Single business focus</w:t>
            </w:r>
          </w:p>
        </w:tc>
        <w:tc>
          <w:tcPr>
            <w:shd w:fill="auto" w:val="clear"/>
            <w:tcMar>
              <w:top w:w="100.0" w:type="dxa"/>
              <w:left w:w="100.0" w:type="dxa"/>
              <w:bottom w:w="100.0" w:type="dxa"/>
              <w:right w:w="100.0" w:type="dxa"/>
            </w:tcMar>
            <w:vAlign w:val="top"/>
          </w:tcPr>
          <w:p w:rsidR="00000000" w:rsidDel="00000000" w:rsidP="00000000" w:rsidRDefault="00000000" w:rsidRPr="00000000" w14:paraId="0000001A">
            <w:pPr>
              <w:widowControl w:val="0"/>
              <w:spacing w:line="240" w:lineRule="auto"/>
              <w:rPr>
                <w:sz w:val="26"/>
                <w:szCs w:val="26"/>
              </w:rPr>
            </w:pPr>
            <w:r w:rsidDel="00000000" w:rsidR="00000000" w:rsidRPr="00000000">
              <w:rPr>
                <w:sz w:val="26"/>
                <w:szCs w:val="26"/>
                <w:rtl w:val="0"/>
              </w:rPr>
              <w:t xml:space="preserve">“Refer directly to a single business organization, but you may consider industry-wide issues that impact on that organization” (</w:t>
            </w:r>
            <w:hyperlink r:id="rId16">
              <w:r w:rsidDel="00000000" w:rsidR="00000000" w:rsidRPr="00000000">
                <w:rPr>
                  <w:color w:val="1155cc"/>
                  <w:sz w:val="26"/>
                  <w:szCs w:val="26"/>
                  <w:u w:val="single"/>
                  <w:rtl w:val="0"/>
                </w:rPr>
                <w:t xml:space="preserve">IA Guide</w:t>
              </w:r>
            </w:hyperlink>
            <w:r w:rsidDel="00000000" w:rsidR="00000000" w:rsidRPr="00000000">
              <w:rPr>
                <w:sz w:val="26"/>
                <w:szCs w:val="26"/>
                <w:rtl w:val="0"/>
              </w:rPr>
              <w:t xml:space="preserve">, p. 5)</w:t>
            </w:r>
          </w:p>
          <w:p w:rsidR="00000000" w:rsidDel="00000000" w:rsidP="00000000" w:rsidRDefault="00000000" w:rsidRPr="00000000" w14:paraId="0000001B">
            <w:pPr>
              <w:widowControl w:val="0"/>
              <w:spacing w:line="240" w:lineRule="auto"/>
              <w:rPr>
                <w:sz w:val="26"/>
                <w:szCs w:val="26"/>
              </w:rPr>
            </w:pPr>
            <w:r w:rsidDel="00000000" w:rsidR="00000000" w:rsidRPr="00000000">
              <w:rPr>
                <w:rtl w:val="0"/>
              </w:rPr>
            </w:r>
          </w:p>
          <w:p w:rsidR="00000000" w:rsidDel="00000000" w:rsidP="00000000" w:rsidRDefault="00000000" w:rsidRPr="00000000" w14:paraId="0000001C">
            <w:pPr>
              <w:widowControl w:val="0"/>
              <w:spacing w:line="240" w:lineRule="auto"/>
              <w:rPr>
                <w:sz w:val="26"/>
                <w:szCs w:val="26"/>
              </w:rPr>
            </w:pPr>
            <w:r w:rsidDel="00000000" w:rsidR="00000000" w:rsidRPr="00000000">
              <w:rPr>
                <w:sz w:val="26"/>
                <w:szCs w:val="26"/>
                <w:rtl w:val="0"/>
              </w:rPr>
              <w:t xml:space="preserve">(More than one student may choose the same organization, but projects must reflect your own individual research, interpretation and analysis.)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D">
            <w:pPr>
              <w:widowControl w:val="0"/>
              <w:spacing w:line="240" w:lineRule="auto"/>
              <w:rPr>
                <w:b w:val="1"/>
                <w:sz w:val="26"/>
                <w:szCs w:val="26"/>
              </w:rPr>
            </w:pPr>
            <w:r w:rsidDel="00000000" w:rsidR="00000000" w:rsidRPr="00000000">
              <w:rPr>
                <w:b w:val="1"/>
                <w:sz w:val="26"/>
                <w:szCs w:val="26"/>
                <w:rtl w:val="0"/>
              </w:rPr>
              <w:t xml:space="preserve">Research Question</w:t>
            </w:r>
          </w:p>
          <w:p w:rsidR="00000000" w:rsidDel="00000000" w:rsidP="00000000" w:rsidRDefault="00000000" w:rsidRPr="00000000" w14:paraId="0000001E">
            <w:pPr>
              <w:widowControl w:val="0"/>
              <w:spacing w:line="240" w:lineRule="auto"/>
              <w:rPr>
                <w:sz w:val="26"/>
                <w:szCs w:val="26"/>
              </w:rPr>
            </w:pPr>
            <w:r w:rsidDel="00000000" w:rsidR="00000000" w:rsidRPr="00000000">
              <w:rPr>
                <w:rtl w:val="0"/>
              </w:rPr>
            </w:r>
          </w:p>
          <w:p w:rsidR="00000000" w:rsidDel="00000000" w:rsidP="00000000" w:rsidRDefault="00000000" w:rsidRPr="00000000" w14:paraId="0000001F">
            <w:pPr>
              <w:widowControl w:val="0"/>
              <w:spacing w:line="240" w:lineRule="auto"/>
              <w:rPr>
                <w:sz w:val="26"/>
                <w:szCs w:val="26"/>
              </w:rPr>
            </w:pPr>
            <w:r w:rsidDel="00000000" w:rsidR="00000000" w:rsidRPr="00000000">
              <w:rPr>
                <w:sz w:val="26"/>
                <w:szCs w:val="26"/>
                <w:rtl w:val="0"/>
              </w:rPr>
              <w:t xml:space="preserve">[use as title on title page]</w:t>
            </w:r>
          </w:p>
        </w:tc>
        <w:tc>
          <w:tcPr>
            <w:shd w:fill="auto" w:val="clear"/>
            <w:tcMar>
              <w:top w:w="100.0" w:type="dxa"/>
              <w:left w:w="100.0" w:type="dxa"/>
              <w:bottom w:w="100.0" w:type="dxa"/>
              <w:right w:w="100.0" w:type="dxa"/>
            </w:tcMar>
            <w:vAlign w:val="top"/>
          </w:tcPr>
          <w:p w:rsidR="00000000" w:rsidDel="00000000" w:rsidP="00000000" w:rsidRDefault="00000000" w:rsidRPr="00000000" w14:paraId="00000020">
            <w:pPr>
              <w:widowControl w:val="0"/>
              <w:spacing w:line="240" w:lineRule="auto"/>
              <w:rPr>
                <w:sz w:val="26"/>
                <w:szCs w:val="26"/>
              </w:rPr>
            </w:pPr>
            <w:r w:rsidDel="00000000" w:rsidR="00000000" w:rsidRPr="00000000">
              <w:rPr>
                <w:sz w:val="26"/>
                <w:szCs w:val="26"/>
                <w:rtl w:val="0"/>
              </w:rPr>
              <w:t xml:space="preserve">“Provide a research question that could be either forward-looking or backward-looking” (</w:t>
            </w:r>
            <w:hyperlink r:id="rId17">
              <w:r w:rsidDel="00000000" w:rsidR="00000000" w:rsidRPr="00000000">
                <w:rPr>
                  <w:color w:val="1155cc"/>
                  <w:sz w:val="26"/>
                  <w:szCs w:val="26"/>
                  <w:u w:val="single"/>
                  <w:rtl w:val="0"/>
                </w:rPr>
                <w:t xml:space="preserve">IA Guide</w:t>
              </w:r>
            </w:hyperlink>
            <w:r w:rsidDel="00000000" w:rsidR="00000000" w:rsidRPr="00000000">
              <w:rPr>
                <w:sz w:val="26"/>
                <w:szCs w:val="26"/>
                <w:rtl w:val="0"/>
              </w:rPr>
              <w:t xml:space="preserve">, p. 5)</w:t>
            </w:r>
          </w:p>
          <w:p w:rsidR="00000000" w:rsidDel="00000000" w:rsidP="00000000" w:rsidRDefault="00000000" w:rsidRPr="00000000" w14:paraId="00000021">
            <w:pPr>
              <w:widowControl w:val="0"/>
              <w:spacing w:line="240" w:lineRule="auto"/>
              <w:rPr>
                <w:sz w:val="26"/>
                <w:szCs w:val="26"/>
              </w:rPr>
            </w:pPr>
            <w:r w:rsidDel="00000000" w:rsidR="00000000" w:rsidRPr="00000000">
              <w:rPr>
                <w:sz w:val="26"/>
                <w:szCs w:val="26"/>
                <w:rtl w:val="0"/>
              </w:rPr>
              <w:t xml:space="preserve">(This means you could research and write about either future decisions/effects or a recent decision and its ongoing effects within past 3 years.)</w:t>
            </w:r>
          </w:p>
          <w:p w:rsidR="00000000" w:rsidDel="00000000" w:rsidP="00000000" w:rsidRDefault="00000000" w:rsidRPr="00000000" w14:paraId="00000022">
            <w:pPr>
              <w:widowControl w:val="0"/>
              <w:spacing w:line="240" w:lineRule="auto"/>
              <w:rPr>
                <w:sz w:val="26"/>
                <w:szCs w:val="26"/>
              </w:rPr>
            </w:pPr>
            <w:r w:rsidDel="00000000" w:rsidR="00000000" w:rsidRPr="00000000">
              <w:rPr>
                <w:rtl w:val="0"/>
              </w:rPr>
            </w:r>
          </w:p>
          <w:p w:rsidR="00000000" w:rsidDel="00000000" w:rsidP="00000000" w:rsidRDefault="00000000" w:rsidRPr="00000000" w14:paraId="00000023">
            <w:pPr>
              <w:widowControl w:val="0"/>
              <w:spacing w:line="240" w:lineRule="auto"/>
              <w:rPr>
                <w:sz w:val="26"/>
                <w:szCs w:val="26"/>
              </w:rPr>
            </w:pPr>
            <w:r w:rsidDel="00000000" w:rsidR="00000000" w:rsidRPr="00000000">
              <w:rPr>
                <w:sz w:val="26"/>
                <w:szCs w:val="26"/>
              </w:rPr>
              <w:drawing>
                <wp:inline distB="114300" distT="114300" distL="114300" distR="114300">
                  <wp:extent cx="6210300" cy="2314277"/>
                  <wp:effectExtent b="0" l="0" r="0" t="0"/>
                  <wp:docPr id="11" name="image2.png"/>
                  <a:graphic>
                    <a:graphicData uri="http://schemas.openxmlformats.org/drawingml/2006/picture">
                      <pic:pic>
                        <pic:nvPicPr>
                          <pic:cNvPr id="0" name="image2.png"/>
                          <pic:cNvPicPr preferRelativeResize="0"/>
                        </pic:nvPicPr>
                        <pic:blipFill>
                          <a:blip r:embed="rId18"/>
                          <a:srcRect b="0" l="0" r="0" t="0"/>
                          <a:stretch>
                            <a:fillRect/>
                          </a:stretch>
                        </pic:blipFill>
                        <pic:spPr>
                          <a:xfrm>
                            <a:off x="0" y="0"/>
                            <a:ext cx="6210300" cy="2314277"/>
                          </a:xfrm>
                          <a:prstGeom prst="rect"/>
                          <a:ln/>
                        </pic:spPr>
                      </pic:pic>
                    </a:graphicData>
                  </a:graphic>
                </wp:inline>
              </w:drawing>
            </w:r>
            <w:r w:rsidDel="00000000" w:rsidR="00000000" w:rsidRPr="00000000">
              <w:rPr>
                <w:sz w:val="26"/>
                <w:szCs w:val="26"/>
                <w:rtl w:val="0"/>
              </w:rPr>
              <w:t xml:space="preserve"> (</w:t>
            </w:r>
            <w:hyperlink r:id="rId19">
              <w:r w:rsidDel="00000000" w:rsidR="00000000" w:rsidRPr="00000000">
                <w:rPr>
                  <w:color w:val="1155cc"/>
                  <w:sz w:val="26"/>
                  <w:szCs w:val="26"/>
                  <w:u w:val="single"/>
                  <w:rtl w:val="0"/>
                </w:rPr>
                <w:t xml:space="preserve">IB Guide</w:t>
              </w:r>
            </w:hyperlink>
            <w:r w:rsidDel="00000000" w:rsidR="00000000" w:rsidRPr="00000000">
              <w:rPr>
                <w:sz w:val="26"/>
                <w:szCs w:val="26"/>
                <w:rtl w:val="0"/>
              </w:rPr>
              <w:t xml:space="preserve">)</w:t>
            </w:r>
          </w:p>
          <w:p w:rsidR="00000000" w:rsidDel="00000000" w:rsidP="00000000" w:rsidRDefault="00000000" w:rsidRPr="00000000" w14:paraId="00000024">
            <w:pPr>
              <w:widowControl w:val="0"/>
              <w:spacing w:line="240" w:lineRule="auto"/>
              <w:rPr>
                <w:sz w:val="26"/>
                <w:szCs w:val="26"/>
              </w:rPr>
            </w:pPr>
            <w:r w:rsidDel="00000000" w:rsidR="00000000" w:rsidRPr="00000000">
              <w:rPr>
                <w:rtl w:val="0"/>
              </w:rPr>
            </w:r>
          </w:p>
          <w:p w:rsidR="00000000" w:rsidDel="00000000" w:rsidP="00000000" w:rsidRDefault="00000000" w:rsidRPr="00000000" w14:paraId="00000025">
            <w:pPr>
              <w:widowControl w:val="0"/>
              <w:spacing w:line="240" w:lineRule="auto"/>
              <w:rPr>
                <w:sz w:val="26"/>
                <w:szCs w:val="26"/>
              </w:rPr>
            </w:pPr>
            <w:r w:rsidDel="00000000" w:rsidR="00000000" w:rsidRPr="00000000">
              <w:rPr>
                <w:rtl w:val="0"/>
              </w:rPr>
            </w:r>
          </w:p>
          <w:p w:rsidR="00000000" w:rsidDel="00000000" w:rsidP="00000000" w:rsidRDefault="00000000" w:rsidRPr="00000000" w14:paraId="00000026">
            <w:pPr>
              <w:widowControl w:val="0"/>
              <w:spacing w:line="240" w:lineRule="auto"/>
              <w:rPr>
                <w:sz w:val="26"/>
                <w:szCs w:val="26"/>
              </w:rPr>
            </w:pPr>
            <w:r w:rsidDel="00000000" w:rsidR="00000000" w:rsidRPr="00000000">
              <w:rPr>
                <w:sz w:val="26"/>
                <w:szCs w:val="26"/>
                <w:rtl w:val="0"/>
              </w:rPr>
              <w:t xml:space="preserve">**Keep in mind that </w:t>
            </w:r>
            <w:r w:rsidDel="00000000" w:rsidR="00000000" w:rsidRPr="00000000">
              <w:rPr>
                <w:b w:val="1"/>
                <w:sz w:val="26"/>
                <w:szCs w:val="26"/>
                <w:shd w:fill="fff2cc" w:val="clear"/>
                <w:rtl w:val="0"/>
              </w:rPr>
              <w:t xml:space="preserve">you will need to use </w:t>
            </w:r>
            <w:hyperlink r:id="rId20">
              <w:r w:rsidDel="00000000" w:rsidR="00000000" w:rsidRPr="00000000">
                <w:rPr>
                  <w:b w:val="1"/>
                  <w:color w:val="1155cc"/>
                  <w:sz w:val="26"/>
                  <w:szCs w:val="26"/>
                  <w:u w:val="single"/>
                  <w:shd w:fill="fff2cc" w:val="clear"/>
                  <w:rtl w:val="0"/>
                </w:rPr>
                <w:t xml:space="preserve">2 to 4 business management tools</w:t>
              </w:r>
            </w:hyperlink>
            <w:r w:rsidDel="00000000" w:rsidR="00000000" w:rsidRPr="00000000">
              <w:rPr>
                <w:b w:val="1"/>
                <w:sz w:val="26"/>
                <w:szCs w:val="26"/>
                <w:shd w:fill="fff2cc" w:val="clear"/>
                <w:rtl w:val="0"/>
              </w:rPr>
              <w:t xml:space="preserve"> and/or theories</w:t>
            </w:r>
            <w:r w:rsidDel="00000000" w:rsidR="00000000" w:rsidRPr="00000000">
              <w:rPr>
                <w:sz w:val="26"/>
                <w:szCs w:val="26"/>
                <w:rtl w:val="0"/>
              </w:rPr>
              <w:t xml:space="preserve"> to analyze and evaluate the issue or problem in your research project. Identifying the tools and theories you can and want to apply will help you decide on your research question, as it relates to the tools and theories in connection with part of the syllabus and your chosen key concept (below).**</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7">
            <w:pPr>
              <w:widowControl w:val="0"/>
              <w:spacing w:line="240" w:lineRule="auto"/>
              <w:rPr>
                <w:b w:val="1"/>
                <w:sz w:val="26"/>
                <w:szCs w:val="26"/>
              </w:rPr>
            </w:pPr>
            <w:r w:rsidDel="00000000" w:rsidR="00000000" w:rsidRPr="00000000">
              <w:rPr>
                <w:b w:val="1"/>
                <w:sz w:val="26"/>
                <w:szCs w:val="26"/>
                <w:rtl w:val="0"/>
              </w:rPr>
              <w:t xml:space="preserve">Key concept</w:t>
            </w:r>
          </w:p>
          <w:p w:rsidR="00000000" w:rsidDel="00000000" w:rsidP="00000000" w:rsidRDefault="00000000" w:rsidRPr="00000000" w14:paraId="00000028">
            <w:pPr>
              <w:widowControl w:val="0"/>
              <w:spacing w:line="240" w:lineRule="auto"/>
              <w:rPr>
                <w:sz w:val="26"/>
                <w:szCs w:val="26"/>
              </w:rPr>
            </w:pPr>
            <w:r w:rsidDel="00000000" w:rsidR="00000000" w:rsidRPr="00000000">
              <w:rPr>
                <w:sz w:val="26"/>
                <w:szCs w:val="26"/>
                <w:rtl w:val="0"/>
              </w:rPr>
              <w:t xml:space="preserve">(Criterion A: 5 marks)</w:t>
            </w:r>
          </w:p>
          <w:p w:rsidR="00000000" w:rsidDel="00000000" w:rsidP="00000000" w:rsidRDefault="00000000" w:rsidRPr="00000000" w14:paraId="00000029">
            <w:pPr>
              <w:widowControl w:val="0"/>
              <w:spacing w:line="240" w:lineRule="auto"/>
              <w:rPr>
                <w:sz w:val="26"/>
                <w:szCs w:val="26"/>
              </w:rPr>
            </w:pPr>
            <w:r w:rsidDel="00000000" w:rsidR="00000000" w:rsidRPr="00000000">
              <w:rPr>
                <w:rtl w:val="0"/>
              </w:rPr>
            </w:r>
          </w:p>
          <w:p w:rsidR="00000000" w:rsidDel="00000000" w:rsidP="00000000" w:rsidRDefault="00000000" w:rsidRPr="00000000" w14:paraId="0000002A">
            <w:pPr>
              <w:widowControl w:val="0"/>
              <w:spacing w:line="240" w:lineRule="auto"/>
              <w:rPr>
                <w:sz w:val="26"/>
                <w:szCs w:val="26"/>
              </w:rPr>
            </w:pPr>
            <w:r w:rsidDel="00000000" w:rsidR="00000000" w:rsidRPr="00000000">
              <w:rPr>
                <w:rtl w:val="0"/>
              </w:rPr>
            </w:r>
          </w:p>
          <w:p w:rsidR="00000000" w:rsidDel="00000000" w:rsidP="00000000" w:rsidRDefault="00000000" w:rsidRPr="00000000" w14:paraId="0000002B">
            <w:pPr>
              <w:widowControl w:val="0"/>
              <w:spacing w:line="240" w:lineRule="auto"/>
              <w:rPr>
                <w:sz w:val="26"/>
                <w:szCs w:val="26"/>
              </w:rPr>
            </w:pPr>
            <w:r w:rsidDel="00000000" w:rsidR="00000000" w:rsidRPr="00000000">
              <w:rPr>
                <w:sz w:val="26"/>
                <w:szCs w:val="26"/>
                <w:rtl w:val="0"/>
              </w:rPr>
              <w:t xml:space="preserve">[include key concept on title page]</w:t>
            </w:r>
          </w:p>
        </w:tc>
        <w:tc>
          <w:tcPr>
            <w:shd w:fill="auto" w:val="clear"/>
            <w:tcMar>
              <w:top w:w="100.0" w:type="dxa"/>
              <w:left w:w="100.0" w:type="dxa"/>
              <w:bottom w:w="100.0" w:type="dxa"/>
              <w:right w:w="100.0" w:type="dxa"/>
            </w:tcMar>
            <w:vAlign w:val="top"/>
          </w:tcPr>
          <w:p w:rsidR="00000000" w:rsidDel="00000000" w:rsidP="00000000" w:rsidRDefault="00000000" w:rsidRPr="00000000" w14:paraId="0000002C">
            <w:pPr>
              <w:widowControl w:val="0"/>
              <w:spacing w:line="240" w:lineRule="auto"/>
              <w:rPr>
                <w:sz w:val="26"/>
                <w:szCs w:val="26"/>
              </w:rPr>
            </w:pPr>
            <w:r w:rsidDel="00000000" w:rsidR="00000000" w:rsidRPr="00000000">
              <w:rPr>
                <w:sz w:val="26"/>
                <w:szCs w:val="26"/>
                <w:rtl w:val="0"/>
              </w:rPr>
              <w:t xml:space="preserve">Your business project must use only one of the four key concepts–</w:t>
            </w:r>
            <w:r w:rsidDel="00000000" w:rsidR="00000000" w:rsidRPr="00000000">
              <w:rPr>
                <w:b w:val="1"/>
                <w:sz w:val="26"/>
                <w:szCs w:val="26"/>
                <w:rtl w:val="0"/>
              </w:rPr>
              <w:t xml:space="preserve">change, creativity, ethics or sustainability–</w:t>
            </w:r>
            <w:r w:rsidDel="00000000" w:rsidR="00000000" w:rsidRPr="00000000">
              <w:rPr>
                <w:sz w:val="26"/>
                <w:szCs w:val="26"/>
                <w:rtl w:val="0"/>
              </w:rPr>
              <w:t xml:space="preserve">as a lens through which to analyze your IA topic.</w:t>
            </w:r>
          </w:p>
          <w:p w:rsidR="00000000" w:rsidDel="00000000" w:rsidP="00000000" w:rsidRDefault="00000000" w:rsidRPr="00000000" w14:paraId="0000002D">
            <w:pPr>
              <w:widowControl w:val="0"/>
              <w:spacing w:line="240" w:lineRule="auto"/>
              <w:rPr>
                <w:sz w:val="26"/>
                <w:szCs w:val="26"/>
              </w:rPr>
            </w:pPr>
            <w:r w:rsidDel="00000000" w:rsidR="00000000" w:rsidRPr="00000000">
              <w:rPr>
                <w:rtl w:val="0"/>
              </w:rPr>
            </w:r>
          </w:p>
          <w:p w:rsidR="00000000" w:rsidDel="00000000" w:rsidP="00000000" w:rsidRDefault="00000000" w:rsidRPr="00000000" w14:paraId="0000002E">
            <w:pPr>
              <w:widowControl w:val="0"/>
              <w:spacing w:line="240" w:lineRule="auto"/>
              <w:rPr>
                <w:sz w:val="26"/>
                <w:szCs w:val="26"/>
              </w:rPr>
            </w:pPr>
            <w:r w:rsidDel="00000000" w:rsidR="00000000" w:rsidRPr="00000000">
              <w:rPr>
                <w:sz w:val="26"/>
                <w:szCs w:val="26"/>
                <w:rtl w:val="0"/>
              </w:rPr>
              <w:t xml:space="preserve">This key concept may or may not be stated in the research question; however, it must be clearly indicated on the title page which key concept was used. Five marks are available for the identification and use of a relevant key concept; for these marks to be awarded, students must make explicit the conceptual lens they are applying to their work.</w:t>
            </w:r>
          </w:p>
          <w:p w:rsidR="00000000" w:rsidDel="00000000" w:rsidP="00000000" w:rsidRDefault="00000000" w:rsidRPr="00000000" w14:paraId="0000002F">
            <w:pPr>
              <w:widowControl w:val="0"/>
              <w:spacing w:line="240" w:lineRule="auto"/>
              <w:rPr>
                <w:sz w:val="26"/>
                <w:szCs w:val="26"/>
              </w:rPr>
            </w:pPr>
            <w:r w:rsidDel="00000000" w:rsidR="00000000" w:rsidRPr="00000000">
              <w:rPr>
                <w:rtl w:val="0"/>
              </w:rPr>
            </w:r>
          </w:p>
          <w:p w:rsidR="00000000" w:rsidDel="00000000" w:rsidP="00000000" w:rsidRDefault="00000000" w:rsidRPr="00000000" w14:paraId="00000030">
            <w:pPr>
              <w:widowControl w:val="0"/>
              <w:spacing w:line="240" w:lineRule="auto"/>
              <w:rPr>
                <w:sz w:val="26"/>
                <w:szCs w:val="26"/>
              </w:rPr>
            </w:pPr>
            <w:r w:rsidDel="00000000" w:rsidR="00000000" w:rsidRPr="00000000">
              <w:rPr>
                <w:sz w:val="26"/>
                <w:szCs w:val="26"/>
                <w:rtl w:val="0"/>
              </w:rPr>
              <w:t xml:space="preserve">From ThinkIB slide deck (</w:t>
            </w:r>
            <w:hyperlink r:id="rId21">
              <w:r w:rsidDel="00000000" w:rsidR="00000000" w:rsidRPr="00000000">
                <w:rPr>
                  <w:color w:val="1155cc"/>
                  <w:sz w:val="26"/>
                  <w:szCs w:val="26"/>
                  <w:u w:val="single"/>
                  <w:rtl w:val="0"/>
                </w:rPr>
                <w:t xml:space="preserve">ThinkIB</w:t>
              </w:r>
            </w:hyperlink>
            <w:r w:rsidDel="00000000" w:rsidR="00000000" w:rsidRPr="00000000">
              <w:rPr>
                <w:sz w:val="26"/>
                <w:szCs w:val="26"/>
                <w:rtl w:val="0"/>
              </w:rPr>
              <w:t xml:space="preserve">):</w:t>
            </w:r>
          </w:p>
          <w:p w:rsidR="00000000" w:rsidDel="00000000" w:rsidP="00000000" w:rsidRDefault="00000000" w:rsidRPr="00000000" w14:paraId="00000031">
            <w:pPr>
              <w:widowControl w:val="0"/>
              <w:spacing w:line="240" w:lineRule="auto"/>
              <w:rPr>
                <w:sz w:val="26"/>
                <w:szCs w:val="26"/>
              </w:rPr>
            </w:pPr>
            <w:r w:rsidDel="00000000" w:rsidR="00000000" w:rsidRPr="00000000">
              <w:rPr>
                <w:sz w:val="26"/>
                <w:szCs w:val="26"/>
              </w:rPr>
              <w:drawing>
                <wp:inline distB="114300" distT="114300" distL="114300" distR="114300">
                  <wp:extent cx="2214563" cy="2614052"/>
                  <wp:effectExtent b="0" l="0" r="0" t="0"/>
                  <wp:docPr id="12" name="image5.png"/>
                  <a:graphic>
                    <a:graphicData uri="http://schemas.openxmlformats.org/drawingml/2006/picture">
                      <pic:pic>
                        <pic:nvPicPr>
                          <pic:cNvPr id="0" name="image5.png"/>
                          <pic:cNvPicPr preferRelativeResize="0"/>
                        </pic:nvPicPr>
                        <pic:blipFill>
                          <a:blip r:embed="rId22"/>
                          <a:srcRect b="0" l="0" r="0" t="0"/>
                          <a:stretch>
                            <a:fillRect/>
                          </a:stretch>
                        </pic:blipFill>
                        <pic:spPr>
                          <a:xfrm>
                            <a:off x="0" y="0"/>
                            <a:ext cx="2214563" cy="2614052"/>
                          </a:xfrm>
                          <a:prstGeom prst="rect"/>
                          <a:ln/>
                        </pic:spPr>
                      </pic:pic>
                    </a:graphicData>
                  </a:graphic>
                </wp:inline>
              </w:drawing>
            </w:r>
            <w:r w:rsidDel="00000000" w:rsidR="00000000" w:rsidRPr="00000000">
              <w:rPr>
                <w:sz w:val="26"/>
                <w:szCs w:val="26"/>
              </w:rPr>
              <w:drawing>
                <wp:inline distB="114300" distT="114300" distL="114300" distR="114300">
                  <wp:extent cx="2109788" cy="2969701"/>
                  <wp:effectExtent b="0" l="0" r="0" t="0"/>
                  <wp:docPr id="13" name="image4.png"/>
                  <a:graphic>
                    <a:graphicData uri="http://schemas.openxmlformats.org/drawingml/2006/picture">
                      <pic:pic>
                        <pic:nvPicPr>
                          <pic:cNvPr id="0" name="image4.png"/>
                          <pic:cNvPicPr preferRelativeResize="0"/>
                        </pic:nvPicPr>
                        <pic:blipFill>
                          <a:blip r:embed="rId23"/>
                          <a:srcRect b="0" l="0" r="0" t="0"/>
                          <a:stretch>
                            <a:fillRect/>
                          </a:stretch>
                        </pic:blipFill>
                        <pic:spPr>
                          <a:xfrm>
                            <a:off x="0" y="0"/>
                            <a:ext cx="2109788" cy="2969701"/>
                          </a:xfrm>
                          <a:prstGeom prst="rect"/>
                          <a:ln/>
                        </pic:spPr>
                      </pic:pic>
                    </a:graphicData>
                  </a:graphic>
                </wp:inline>
              </w:drawing>
            </w:r>
            <w:r w:rsidDel="00000000" w:rsidR="00000000" w:rsidRPr="00000000">
              <w:rPr>
                <w:sz w:val="26"/>
                <w:szCs w:val="26"/>
              </w:rPr>
              <w:drawing>
                <wp:inline distB="114300" distT="114300" distL="114300" distR="114300">
                  <wp:extent cx="2246736" cy="2784348"/>
                  <wp:effectExtent b="0" l="0" r="0" t="0"/>
                  <wp:docPr id="9" name="image8.png"/>
                  <a:graphic>
                    <a:graphicData uri="http://schemas.openxmlformats.org/drawingml/2006/picture">
                      <pic:pic>
                        <pic:nvPicPr>
                          <pic:cNvPr id="0" name="image8.png"/>
                          <pic:cNvPicPr preferRelativeResize="0"/>
                        </pic:nvPicPr>
                        <pic:blipFill>
                          <a:blip r:embed="rId24"/>
                          <a:srcRect b="0" l="0" r="0" t="0"/>
                          <a:stretch>
                            <a:fillRect/>
                          </a:stretch>
                        </pic:blipFill>
                        <pic:spPr>
                          <a:xfrm>
                            <a:off x="0" y="0"/>
                            <a:ext cx="2246736" cy="2784348"/>
                          </a:xfrm>
                          <a:prstGeom prst="rect"/>
                          <a:ln/>
                        </pic:spPr>
                      </pic:pic>
                    </a:graphicData>
                  </a:graphic>
                </wp:inline>
              </w:drawing>
            </w:r>
            <w:r w:rsidDel="00000000" w:rsidR="00000000" w:rsidRPr="00000000">
              <w:rPr>
                <w:sz w:val="26"/>
                <w:szCs w:val="26"/>
              </w:rPr>
              <w:drawing>
                <wp:inline distB="114300" distT="114300" distL="114300" distR="114300">
                  <wp:extent cx="2166938" cy="2915516"/>
                  <wp:effectExtent b="0" l="0" r="0" t="0"/>
                  <wp:docPr id="7" name="image6.png"/>
                  <a:graphic>
                    <a:graphicData uri="http://schemas.openxmlformats.org/drawingml/2006/picture">
                      <pic:pic>
                        <pic:nvPicPr>
                          <pic:cNvPr id="0" name="image6.png"/>
                          <pic:cNvPicPr preferRelativeResize="0"/>
                        </pic:nvPicPr>
                        <pic:blipFill>
                          <a:blip r:embed="rId25"/>
                          <a:srcRect b="0" l="0" r="0" t="0"/>
                          <a:stretch>
                            <a:fillRect/>
                          </a:stretch>
                        </pic:blipFill>
                        <pic:spPr>
                          <a:xfrm>
                            <a:off x="0" y="0"/>
                            <a:ext cx="2166938" cy="2915516"/>
                          </a:xfrm>
                          <a:prstGeom prst="rect"/>
                          <a:ln/>
                        </pic:spPr>
                      </pic:pic>
                    </a:graphicData>
                  </a:graphic>
                </wp:inline>
              </w:drawing>
            </w:r>
            <w:r w:rsidDel="00000000" w:rsidR="00000000" w:rsidRPr="00000000">
              <w:rPr>
                <w:rtl w:val="0"/>
              </w:rPr>
            </w:r>
          </w:p>
          <w:p w:rsidR="00000000" w:rsidDel="00000000" w:rsidP="00000000" w:rsidRDefault="00000000" w:rsidRPr="00000000" w14:paraId="00000032">
            <w:pPr>
              <w:widowControl w:val="0"/>
              <w:spacing w:line="240" w:lineRule="auto"/>
              <w:rPr>
                <w:sz w:val="26"/>
                <w:szCs w:val="26"/>
              </w:rPr>
            </w:pPr>
            <w:r w:rsidDel="00000000" w:rsidR="00000000" w:rsidRPr="00000000">
              <w:rPr>
                <w:rtl w:val="0"/>
              </w:rPr>
            </w:r>
          </w:p>
          <w:p w:rsidR="00000000" w:rsidDel="00000000" w:rsidP="00000000" w:rsidRDefault="00000000" w:rsidRPr="00000000" w14:paraId="00000033">
            <w:pPr>
              <w:widowControl w:val="0"/>
              <w:spacing w:line="240" w:lineRule="auto"/>
              <w:rPr>
                <w:sz w:val="26"/>
                <w:szCs w:val="26"/>
              </w:rPr>
            </w:pPr>
            <w:r w:rsidDel="00000000" w:rsidR="00000000" w:rsidRPr="00000000">
              <w:rPr>
                <w:sz w:val="26"/>
                <w:szCs w:val="26"/>
              </w:rPr>
              <w:drawing>
                <wp:inline distB="114300" distT="114300" distL="114300" distR="114300">
                  <wp:extent cx="2271713" cy="2546033"/>
                  <wp:effectExtent b="0" l="0" r="0" t="0"/>
                  <wp:docPr id="1" name="image14.png"/>
                  <a:graphic>
                    <a:graphicData uri="http://schemas.openxmlformats.org/drawingml/2006/picture">
                      <pic:pic>
                        <pic:nvPicPr>
                          <pic:cNvPr id="0" name="image14.png"/>
                          <pic:cNvPicPr preferRelativeResize="0"/>
                        </pic:nvPicPr>
                        <pic:blipFill>
                          <a:blip r:embed="rId26"/>
                          <a:srcRect b="0" l="0" r="0" t="0"/>
                          <a:stretch>
                            <a:fillRect/>
                          </a:stretch>
                        </pic:blipFill>
                        <pic:spPr>
                          <a:xfrm>
                            <a:off x="0" y="0"/>
                            <a:ext cx="2271713" cy="2546033"/>
                          </a:xfrm>
                          <a:prstGeom prst="rect"/>
                          <a:ln/>
                        </pic:spPr>
                      </pic:pic>
                    </a:graphicData>
                  </a:graphic>
                </wp:inline>
              </w:drawing>
            </w:r>
            <w:r w:rsidDel="00000000" w:rsidR="00000000" w:rsidRPr="00000000">
              <w:rPr>
                <w:sz w:val="26"/>
                <w:szCs w:val="26"/>
              </w:rPr>
              <w:drawing>
                <wp:inline distB="114300" distT="114300" distL="114300" distR="114300">
                  <wp:extent cx="2119313" cy="2785951"/>
                  <wp:effectExtent b="0" l="0" r="0" t="0"/>
                  <wp:docPr id="4" name="image12.png"/>
                  <a:graphic>
                    <a:graphicData uri="http://schemas.openxmlformats.org/drawingml/2006/picture">
                      <pic:pic>
                        <pic:nvPicPr>
                          <pic:cNvPr id="0" name="image12.png"/>
                          <pic:cNvPicPr preferRelativeResize="0"/>
                        </pic:nvPicPr>
                        <pic:blipFill>
                          <a:blip r:embed="rId27"/>
                          <a:srcRect b="0" l="0" r="0" t="0"/>
                          <a:stretch>
                            <a:fillRect/>
                          </a:stretch>
                        </pic:blipFill>
                        <pic:spPr>
                          <a:xfrm>
                            <a:off x="0" y="0"/>
                            <a:ext cx="2119313" cy="2785951"/>
                          </a:xfrm>
                          <a:prstGeom prst="rect"/>
                          <a:ln/>
                        </pic:spPr>
                      </pic:pic>
                    </a:graphicData>
                  </a:graphic>
                </wp:inline>
              </w:drawing>
            </w:r>
            <w:r w:rsidDel="00000000" w:rsidR="00000000" w:rsidRPr="00000000">
              <w:rPr>
                <w:sz w:val="26"/>
                <w:szCs w:val="26"/>
              </w:rPr>
              <w:drawing>
                <wp:inline distB="114300" distT="114300" distL="114300" distR="114300">
                  <wp:extent cx="2262188" cy="2758281"/>
                  <wp:effectExtent b="0" l="0" r="0" t="0"/>
                  <wp:docPr id="8" name="image7.png"/>
                  <a:graphic>
                    <a:graphicData uri="http://schemas.openxmlformats.org/drawingml/2006/picture">
                      <pic:pic>
                        <pic:nvPicPr>
                          <pic:cNvPr id="0" name="image7.png"/>
                          <pic:cNvPicPr preferRelativeResize="0"/>
                        </pic:nvPicPr>
                        <pic:blipFill>
                          <a:blip r:embed="rId28"/>
                          <a:srcRect b="0" l="0" r="0" t="0"/>
                          <a:stretch>
                            <a:fillRect/>
                          </a:stretch>
                        </pic:blipFill>
                        <pic:spPr>
                          <a:xfrm>
                            <a:off x="0" y="0"/>
                            <a:ext cx="2262188" cy="2758281"/>
                          </a:xfrm>
                          <a:prstGeom prst="rect"/>
                          <a:ln/>
                        </pic:spPr>
                      </pic:pic>
                    </a:graphicData>
                  </a:graphic>
                </wp:inline>
              </w:drawing>
            </w:r>
            <w:r w:rsidDel="00000000" w:rsidR="00000000" w:rsidRPr="00000000">
              <w:rPr>
                <w:sz w:val="26"/>
                <w:szCs w:val="26"/>
              </w:rPr>
              <w:drawing>
                <wp:inline distB="114300" distT="114300" distL="114300" distR="114300">
                  <wp:extent cx="2214563" cy="3030454"/>
                  <wp:effectExtent b="0" l="0" r="0" t="0"/>
                  <wp:docPr id="5" name="image13.png"/>
                  <a:graphic>
                    <a:graphicData uri="http://schemas.openxmlformats.org/drawingml/2006/picture">
                      <pic:pic>
                        <pic:nvPicPr>
                          <pic:cNvPr id="0" name="image13.png"/>
                          <pic:cNvPicPr preferRelativeResize="0"/>
                        </pic:nvPicPr>
                        <pic:blipFill>
                          <a:blip r:embed="rId29"/>
                          <a:srcRect b="0" l="0" r="0" t="0"/>
                          <a:stretch>
                            <a:fillRect/>
                          </a:stretch>
                        </pic:blipFill>
                        <pic:spPr>
                          <a:xfrm>
                            <a:off x="0" y="0"/>
                            <a:ext cx="2214563" cy="3030454"/>
                          </a:xfrm>
                          <a:prstGeom prst="rect"/>
                          <a:ln/>
                        </pic:spPr>
                      </pic:pic>
                    </a:graphicData>
                  </a:graphic>
                </wp:inline>
              </w:drawing>
            </w:r>
            <w:r w:rsidDel="00000000" w:rsidR="00000000" w:rsidRPr="00000000">
              <w:rPr>
                <w:rtl w:val="0"/>
              </w:rPr>
            </w:r>
          </w:p>
          <w:p w:rsidR="00000000" w:rsidDel="00000000" w:rsidP="00000000" w:rsidRDefault="00000000" w:rsidRPr="00000000" w14:paraId="00000034">
            <w:pPr>
              <w:widowControl w:val="0"/>
              <w:spacing w:line="240" w:lineRule="auto"/>
              <w:rPr>
                <w:sz w:val="26"/>
                <w:szCs w:val="26"/>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5">
            <w:pPr>
              <w:widowControl w:val="0"/>
              <w:spacing w:line="240" w:lineRule="auto"/>
              <w:rPr>
                <w:b w:val="1"/>
                <w:sz w:val="26"/>
                <w:szCs w:val="26"/>
              </w:rPr>
            </w:pPr>
            <w:r w:rsidDel="00000000" w:rsidR="00000000" w:rsidRPr="00000000">
              <w:rPr>
                <w:b w:val="1"/>
                <w:sz w:val="26"/>
                <w:szCs w:val="26"/>
                <w:rtl w:val="0"/>
              </w:rPr>
              <w:t xml:space="preserve">Supporting Documents</w:t>
            </w:r>
          </w:p>
          <w:p w:rsidR="00000000" w:rsidDel="00000000" w:rsidP="00000000" w:rsidRDefault="00000000" w:rsidRPr="00000000" w14:paraId="00000036">
            <w:pPr>
              <w:widowControl w:val="0"/>
              <w:spacing w:line="240" w:lineRule="auto"/>
              <w:rPr>
                <w:sz w:val="26"/>
                <w:szCs w:val="26"/>
              </w:rPr>
            </w:pPr>
            <w:r w:rsidDel="00000000" w:rsidR="00000000" w:rsidRPr="00000000">
              <w:rPr>
                <w:sz w:val="26"/>
                <w:szCs w:val="26"/>
                <w:rtl w:val="0"/>
              </w:rPr>
              <w:t xml:space="preserve">(Criterion B: 5 marks)</w:t>
            </w:r>
          </w:p>
        </w:tc>
        <w:tc>
          <w:tcPr>
            <w:shd w:fill="auto" w:val="clear"/>
            <w:tcMar>
              <w:top w:w="100.0" w:type="dxa"/>
              <w:left w:w="100.0" w:type="dxa"/>
              <w:bottom w:w="100.0" w:type="dxa"/>
              <w:right w:w="100.0" w:type="dxa"/>
            </w:tcMar>
            <w:vAlign w:val="top"/>
          </w:tcPr>
          <w:p w:rsidR="00000000" w:rsidDel="00000000" w:rsidP="00000000" w:rsidRDefault="00000000" w:rsidRPr="00000000" w14:paraId="00000037">
            <w:pPr>
              <w:widowControl w:val="0"/>
              <w:spacing w:line="240" w:lineRule="auto"/>
              <w:rPr>
                <w:sz w:val="26"/>
                <w:szCs w:val="26"/>
              </w:rPr>
            </w:pPr>
            <w:r w:rsidDel="00000000" w:rsidR="00000000" w:rsidRPr="00000000">
              <w:rPr>
                <w:sz w:val="26"/>
                <w:szCs w:val="26"/>
                <w:rtl w:val="0"/>
              </w:rPr>
              <w:t xml:space="preserve">Attach </w:t>
            </w:r>
            <w:r w:rsidDel="00000000" w:rsidR="00000000" w:rsidRPr="00000000">
              <w:rPr>
                <w:b w:val="1"/>
                <w:sz w:val="26"/>
                <w:szCs w:val="26"/>
                <w:rtl w:val="0"/>
              </w:rPr>
              <w:t xml:space="preserve">three to five</w:t>
            </w:r>
            <w:r w:rsidDel="00000000" w:rsidR="00000000" w:rsidRPr="00000000">
              <w:rPr>
                <w:sz w:val="26"/>
                <w:szCs w:val="26"/>
                <w:rtl w:val="0"/>
              </w:rPr>
              <w:t xml:space="preserve"> supporting documents from which the majority of the information for the project has been obtained </w:t>
            </w:r>
          </w:p>
          <w:p w:rsidR="00000000" w:rsidDel="00000000" w:rsidP="00000000" w:rsidRDefault="00000000" w:rsidRPr="00000000" w14:paraId="00000038">
            <w:pPr>
              <w:widowControl w:val="0"/>
              <w:spacing w:line="240" w:lineRule="auto"/>
              <w:rPr>
                <w:sz w:val="26"/>
                <w:szCs w:val="26"/>
              </w:rPr>
            </w:pPr>
            <w:r w:rsidDel="00000000" w:rsidR="00000000" w:rsidRPr="00000000">
              <w:rPr>
                <w:sz w:val="26"/>
                <w:szCs w:val="26"/>
                <w:rtl w:val="0"/>
              </w:rPr>
              <w:t xml:space="preserve">(See Research Sources below for more guidance on what these Supporting Documents may comprise.)</w:t>
            </w:r>
          </w:p>
          <w:p w:rsidR="00000000" w:rsidDel="00000000" w:rsidP="00000000" w:rsidRDefault="00000000" w:rsidRPr="00000000" w14:paraId="00000039">
            <w:pPr>
              <w:widowControl w:val="0"/>
              <w:spacing w:line="240" w:lineRule="auto"/>
              <w:rPr>
                <w:sz w:val="26"/>
                <w:szCs w:val="26"/>
              </w:rPr>
            </w:pPr>
            <w:r w:rsidDel="00000000" w:rsidR="00000000" w:rsidRPr="00000000">
              <w:rPr>
                <w:rtl w:val="0"/>
              </w:rPr>
            </w:r>
          </w:p>
          <w:p w:rsidR="00000000" w:rsidDel="00000000" w:rsidP="00000000" w:rsidRDefault="00000000" w:rsidRPr="00000000" w14:paraId="0000003A">
            <w:pPr>
              <w:widowControl w:val="0"/>
              <w:spacing w:line="240" w:lineRule="auto"/>
              <w:rPr>
                <w:sz w:val="26"/>
                <w:szCs w:val="26"/>
              </w:rPr>
            </w:pPr>
            <w:hyperlink r:id="rId30">
              <w:r w:rsidDel="00000000" w:rsidR="00000000" w:rsidRPr="00000000">
                <w:rPr>
                  <w:color w:val="1155cc"/>
                  <w:sz w:val="26"/>
                  <w:szCs w:val="26"/>
                  <w:u w:val="single"/>
                  <w:rtl w:val="0"/>
                </w:rPr>
                <w:t xml:space="preserve">From IB guide</w:t>
              </w:r>
            </w:hyperlink>
            <w:r w:rsidDel="00000000" w:rsidR="00000000" w:rsidRPr="00000000">
              <w:rPr>
                <w:sz w:val="26"/>
                <w:szCs w:val="26"/>
                <w:rtl w:val="0"/>
              </w:rPr>
              <w:t xml:space="preserve">:</w:t>
            </w:r>
          </w:p>
          <w:p w:rsidR="00000000" w:rsidDel="00000000" w:rsidP="00000000" w:rsidRDefault="00000000" w:rsidRPr="00000000" w14:paraId="0000003B">
            <w:pPr>
              <w:widowControl w:val="0"/>
              <w:spacing w:line="240" w:lineRule="auto"/>
              <w:rPr>
                <w:sz w:val="26"/>
                <w:szCs w:val="26"/>
              </w:rPr>
            </w:pPr>
            <w:r w:rsidDel="00000000" w:rsidR="00000000" w:rsidRPr="00000000">
              <w:rPr>
                <w:rtl w:val="0"/>
              </w:rPr>
            </w:r>
          </w:p>
          <w:p w:rsidR="00000000" w:rsidDel="00000000" w:rsidP="00000000" w:rsidRDefault="00000000" w:rsidRPr="00000000" w14:paraId="0000003C">
            <w:pPr>
              <w:widowControl w:val="0"/>
              <w:spacing w:line="240" w:lineRule="auto"/>
              <w:rPr>
                <w:sz w:val="26"/>
                <w:szCs w:val="26"/>
              </w:rPr>
            </w:pPr>
            <w:r w:rsidDel="00000000" w:rsidR="00000000" w:rsidRPr="00000000">
              <w:rPr>
                <w:sz w:val="26"/>
                <w:szCs w:val="26"/>
                <w:rtl w:val="0"/>
              </w:rPr>
              <w:t xml:space="preserve">“The selection of supporting documents is very important. To achieve the highest levels of each assessment criterion, it is strongly recommended that the supporting documents present a </w:t>
            </w:r>
            <w:r w:rsidDel="00000000" w:rsidR="00000000" w:rsidRPr="00000000">
              <w:rPr>
                <w:b w:val="1"/>
                <w:sz w:val="26"/>
                <w:szCs w:val="26"/>
                <w:rtl w:val="0"/>
              </w:rPr>
              <w:t xml:space="preserve">range of ideas and views</w:t>
            </w:r>
            <w:r w:rsidDel="00000000" w:rsidR="00000000" w:rsidRPr="00000000">
              <w:rPr>
                <w:sz w:val="26"/>
                <w:szCs w:val="26"/>
                <w:rtl w:val="0"/>
              </w:rPr>
              <w:t xml:space="preserve">. For example, the selection of three to five documents published by a single company, or three to five surveys of similar populations, would not provide balance or objectivity.”</w:t>
            </w:r>
          </w:p>
          <w:p w:rsidR="00000000" w:rsidDel="00000000" w:rsidP="00000000" w:rsidRDefault="00000000" w:rsidRPr="00000000" w14:paraId="0000003D">
            <w:pPr>
              <w:widowControl w:val="0"/>
              <w:spacing w:line="240" w:lineRule="auto"/>
              <w:rPr>
                <w:sz w:val="26"/>
                <w:szCs w:val="26"/>
              </w:rPr>
            </w:pPr>
            <w:r w:rsidDel="00000000" w:rsidR="00000000" w:rsidRPr="00000000">
              <w:rPr>
                <w:rFonts w:ascii="Arial Unicode MS" w:cs="Arial Unicode MS" w:eastAsia="Arial Unicode MS" w:hAnsi="Arial Unicode MS"/>
                <w:sz w:val="26"/>
                <w:szCs w:val="26"/>
                <w:rtl w:val="0"/>
              </w:rPr>
              <w:t xml:space="preserve">→ see </w:t>
            </w:r>
            <w:r w:rsidDel="00000000" w:rsidR="00000000" w:rsidRPr="00000000">
              <w:rPr>
                <w:b w:val="1"/>
                <w:sz w:val="26"/>
                <w:szCs w:val="26"/>
                <w:rtl w:val="0"/>
              </w:rPr>
              <w:t xml:space="preserve">suitability, breadth, and depth</w:t>
            </w:r>
            <w:r w:rsidDel="00000000" w:rsidR="00000000" w:rsidRPr="00000000">
              <w:rPr>
                <w:sz w:val="26"/>
                <w:szCs w:val="26"/>
                <w:rtl w:val="0"/>
              </w:rPr>
              <w:t xml:space="preserve"> of sources below!</w:t>
            </w:r>
          </w:p>
          <w:p w:rsidR="00000000" w:rsidDel="00000000" w:rsidP="00000000" w:rsidRDefault="00000000" w:rsidRPr="00000000" w14:paraId="0000003E">
            <w:pPr>
              <w:widowControl w:val="0"/>
              <w:spacing w:line="240" w:lineRule="auto"/>
              <w:rPr>
                <w:sz w:val="26"/>
                <w:szCs w:val="26"/>
              </w:rPr>
            </w:pPr>
            <w:r w:rsidDel="00000000" w:rsidR="00000000" w:rsidRPr="00000000">
              <w:rPr>
                <w:rtl w:val="0"/>
              </w:rPr>
            </w:r>
          </w:p>
          <w:p w:rsidR="00000000" w:rsidDel="00000000" w:rsidP="00000000" w:rsidRDefault="00000000" w:rsidRPr="00000000" w14:paraId="0000003F">
            <w:pPr>
              <w:widowControl w:val="0"/>
              <w:spacing w:line="240" w:lineRule="auto"/>
              <w:rPr>
                <w:sz w:val="26"/>
                <w:szCs w:val="26"/>
              </w:rPr>
            </w:pPr>
            <w:r w:rsidDel="00000000" w:rsidR="00000000" w:rsidRPr="00000000">
              <w:rPr>
                <w:sz w:val="26"/>
                <w:szCs w:val="26"/>
                <w:rtl w:val="0"/>
              </w:rPr>
              <w:t xml:space="preserve">“A maximum of one of the supporting documents may be a transcript of video or audio material. The transcript must provide the essential points of the video or audio file used for the purposes of the project. Only video or audio material published by a reliable organization should be used (such as the business organization itself, an organization commissioned by the business or an NGO). Particular attention needs to be paid to referencing the original video or audio file so that this may be traced.”</w:t>
            </w:r>
          </w:p>
          <w:p w:rsidR="00000000" w:rsidDel="00000000" w:rsidP="00000000" w:rsidRDefault="00000000" w:rsidRPr="00000000" w14:paraId="00000040">
            <w:pPr>
              <w:widowControl w:val="0"/>
              <w:spacing w:line="240" w:lineRule="auto"/>
              <w:rPr>
                <w:sz w:val="26"/>
                <w:szCs w:val="26"/>
              </w:rPr>
            </w:pPr>
            <w:r w:rsidDel="00000000" w:rsidR="00000000" w:rsidRPr="00000000">
              <w:rPr>
                <w:rtl w:val="0"/>
              </w:rPr>
            </w:r>
          </w:p>
          <w:p w:rsidR="00000000" w:rsidDel="00000000" w:rsidP="00000000" w:rsidRDefault="00000000" w:rsidRPr="00000000" w14:paraId="00000041">
            <w:pPr>
              <w:widowControl w:val="0"/>
              <w:spacing w:line="240" w:lineRule="auto"/>
              <w:rPr>
                <w:sz w:val="26"/>
                <w:szCs w:val="26"/>
              </w:rPr>
            </w:pPr>
            <w:r w:rsidDel="00000000" w:rsidR="00000000" w:rsidRPr="00000000">
              <w:rPr>
                <w:sz w:val="26"/>
                <w:szCs w:val="26"/>
                <w:rtl w:val="0"/>
              </w:rPr>
              <w:t xml:space="preserve">“Students must select </w:t>
            </w:r>
            <w:r w:rsidDel="00000000" w:rsidR="00000000" w:rsidRPr="00000000">
              <w:rPr>
                <w:b w:val="1"/>
                <w:sz w:val="26"/>
                <w:szCs w:val="26"/>
                <w:rtl w:val="0"/>
              </w:rPr>
              <w:t xml:space="preserve">three to five of their own supporting documents</w:t>
            </w:r>
            <w:r w:rsidDel="00000000" w:rsidR="00000000" w:rsidRPr="00000000">
              <w:rPr>
                <w:sz w:val="26"/>
                <w:szCs w:val="26"/>
                <w:rtl w:val="0"/>
              </w:rPr>
              <w:t xml:space="preserve">, which must not be provided to the student by the teacher. Providing supporting documents with many pages is highly discouraged and hence it is </w:t>
            </w:r>
            <w:r w:rsidDel="00000000" w:rsidR="00000000" w:rsidRPr="00000000">
              <w:rPr>
                <w:b w:val="1"/>
                <w:sz w:val="26"/>
                <w:szCs w:val="26"/>
                <w:rtl w:val="0"/>
              </w:rPr>
              <w:t xml:space="preserve">recommended that no one supporting document should exceed the equivalent of five A4 pages</w:t>
            </w:r>
            <w:r w:rsidDel="00000000" w:rsidR="00000000" w:rsidRPr="00000000">
              <w:rPr>
                <w:sz w:val="26"/>
                <w:szCs w:val="26"/>
                <w:rtl w:val="0"/>
              </w:rPr>
              <w:t xml:space="preserve">.</w:t>
            </w:r>
          </w:p>
          <w:p w:rsidR="00000000" w:rsidDel="00000000" w:rsidP="00000000" w:rsidRDefault="00000000" w:rsidRPr="00000000" w14:paraId="00000042">
            <w:pPr>
              <w:widowControl w:val="0"/>
              <w:spacing w:line="240" w:lineRule="auto"/>
              <w:rPr>
                <w:sz w:val="26"/>
                <w:szCs w:val="26"/>
              </w:rPr>
            </w:pPr>
            <w:r w:rsidDel="00000000" w:rsidR="00000000" w:rsidRPr="00000000">
              <w:rPr>
                <w:rtl w:val="0"/>
              </w:rPr>
            </w:r>
          </w:p>
          <w:p w:rsidR="00000000" w:rsidDel="00000000" w:rsidP="00000000" w:rsidRDefault="00000000" w:rsidRPr="00000000" w14:paraId="00000043">
            <w:pPr>
              <w:widowControl w:val="0"/>
              <w:spacing w:line="240" w:lineRule="auto"/>
              <w:rPr>
                <w:sz w:val="26"/>
                <w:szCs w:val="26"/>
              </w:rPr>
            </w:pPr>
            <w:r w:rsidDel="00000000" w:rsidR="00000000" w:rsidRPr="00000000">
              <w:rPr>
                <w:sz w:val="26"/>
                <w:szCs w:val="26"/>
                <w:rtl w:val="0"/>
              </w:rPr>
              <w:t xml:space="preserve">“Students must </w:t>
            </w:r>
            <w:r w:rsidDel="00000000" w:rsidR="00000000" w:rsidRPr="00000000">
              <w:rPr>
                <w:b w:val="1"/>
                <w:sz w:val="26"/>
                <w:szCs w:val="26"/>
                <w:rtl w:val="0"/>
              </w:rPr>
              <w:t xml:space="preserve">highlight the parts of each supporting document that relate directly to their project</w:t>
            </w:r>
            <w:r w:rsidDel="00000000" w:rsidR="00000000" w:rsidRPr="00000000">
              <w:rPr>
                <w:sz w:val="26"/>
                <w:szCs w:val="26"/>
                <w:rtl w:val="0"/>
              </w:rPr>
              <w:t xml:space="preserve">. Any highlighted parts of supporting documents that are not in the language for which the student is registered must be translated.</w:t>
            </w:r>
          </w:p>
          <w:p w:rsidR="00000000" w:rsidDel="00000000" w:rsidP="00000000" w:rsidRDefault="00000000" w:rsidRPr="00000000" w14:paraId="00000044">
            <w:pPr>
              <w:widowControl w:val="0"/>
              <w:spacing w:line="240" w:lineRule="auto"/>
              <w:rPr>
                <w:sz w:val="26"/>
                <w:szCs w:val="26"/>
              </w:rPr>
            </w:pPr>
            <w:r w:rsidDel="00000000" w:rsidR="00000000" w:rsidRPr="00000000">
              <w:rPr>
                <w:rtl w:val="0"/>
              </w:rPr>
            </w:r>
          </w:p>
          <w:p w:rsidR="00000000" w:rsidDel="00000000" w:rsidP="00000000" w:rsidRDefault="00000000" w:rsidRPr="00000000" w14:paraId="00000045">
            <w:pPr>
              <w:widowControl w:val="0"/>
              <w:spacing w:line="240" w:lineRule="auto"/>
              <w:rPr>
                <w:sz w:val="26"/>
                <w:szCs w:val="26"/>
              </w:rPr>
            </w:pPr>
            <w:r w:rsidDel="00000000" w:rsidR="00000000" w:rsidRPr="00000000">
              <w:rPr>
                <w:sz w:val="26"/>
                <w:szCs w:val="26"/>
                <w:rtl w:val="0"/>
              </w:rPr>
              <w:t xml:space="preserve">“Students should </w:t>
            </w:r>
            <w:r w:rsidDel="00000000" w:rsidR="00000000" w:rsidRPr="00000000">
              <w:rPr>
                <w:b w:val="1"/>
                <w:sz w:val="26"/>
                <w:szCs w:val="26"/>
                <w:rtl w:val="0"/>
              </w:rPr>
              <w:t xml:space="preserve">label each supporting document</w:t>
            </w:r>
            <w:r w:rsidDel="00000000" w:rsidR="00000000" w:rsidRPr="00000000">
              <w:rPr>
                <w:sz w:val="26"/>
                <w:szCs w:val="26"/>
                <w:rtl w:val="0"/>
              </w:rPr>
              <w:t xml:space="preserve"> clearly, such as “</w:t>
            </w:r>
            <w:r w:rsidDel="00000000" w:rsidR="00000000" w:rsidRPr="00000000">
              <w:rPr>
                <w:b w:val="1"/>
                <w:sz w:val="26"/>
                <w:szCs w:val="26"/>
                <w:rtl w:val="0"/>
              </w:rPr>
              <w:t xml:space="preserve">Supporting document 1,</w:t>
            </w:r>
            <w:r w:rsidDel="00000000" w:rsidR="00000000" w:rsidRPr="00000000">
              <w:rPr>
                <w:sz w:val="26"/>
                <w:szCs w:val="26"/>
                <w:rtl w:val="0"/>
              </w:rPr>
              <w:t xml:space="preserve">” “</w:t>
            </w:r>
            <w:r w:rsidDel="00000000" w:rsidR="00000000" w:rsidRPr="00000000">
              <w:rPr>
                <w:b w:val="1"/>
                <w:sz w:val="26"/>
                <w:szCs w:val="26"/>
                <w:rtl w:val="0"/>
              </w:rPr>
              <w:t xml:space="preserve">Supporting document 2,</w:t>
            </w:r>
            <w:r w:rsidDel="00000000" w:rsidR="00000000" w:rsidRPr="00000000">
              <w:rPr>
                <w:sz w:val="26"/>
                <w:szCs w:val="26"/>
                <w:rtl w:val="0"/>
              </w:rPr>
              <w:t xml:space="preserve">” and so on. This will help with referencing in the project. These should be located at the appropriate section at the end of the document. </w:t>
            </w:r>
          </w:p>
          <w:p w:rsidR="00000000" w:rsidDel="00000000" w:rsidP="00000000" w:rsidRDefault="00000000" w:rsidRPr="00000000" w14:paraId="00000046">
            <w:pPr>
              <w:widowControl w:val="0"/>
              <w:spacing w:line="240" w:lineRule="auto"/>
              <w:rPr>
                <w:sz w:val="26"/>
                <w:szCs w:val="26"/>
              </w:rPr>
            </w:pPr>
            <w:r w:rsidDel="00000000" w:rsidR="00000000" w:rsidRPr="00000000">
              <w:rPr>
                <w:rtl w:val="0"/>
              </w:rPr>
            </w:r>
          </w:p>
          <w:p w:rsidR="00000000" w:rsidDel="00000000" w:rsidP="00000000" w:rsidRDefault="00000000" w:rsidRPr="00000000" w14:paraId="00000047">
            <w:pPr>
              <w:widowControl w:val="0"/>
              <w:spacing w:line="240" w:lineRule="auto"/>
              <w:rPr>
                <w:sz w:val="26"/>
                <w:szCs w:val="26"/>
              </w:rPr>
            </w:pPr>
            <w:r w:rsidDel="00000000" w:rsidR="00000000" w:rsidRPr="00000000">
              <w:rPr>
                <w:sz w:val="26"/>
                <w:szCs w:val="26"/>
                <w:rtl w:val="0"/>
              </w:rPr>
              <w:t xml:space="preserve">“It is expected that students will include</w:t>
            </w:r>
            <w:r w:rsidDel="00000000" w:rsidR="00000000" w:rsidRPr="00000000">
              <w:rPr>
                <w:b w:val="1"/>
                <w:sz w:val="26"/>
                <w:szCs w:val="26"/>
                <w:rtl w:val="0"/>
              </w:rPr>
              <w:t xml:space="preserve"> in-text citations/references</w:t>
            </w:r>
            <w:r w:rsidDel="00000000" w:rsidR="00000000" w:rsidRPr="00000000">
              <w:rPr>
                <w:sz w:val="26"/>
                <w:szCs w:val="26"/>
                <w:rtl w:val="0"/>
              </w:rPr>
              <w:t xml:space="preserve"> of the supporting documents and a bibliography, which should be formatted in an appropriate way.”</w:t>
            </w:r>
          </w:p>
          <w:p w:rsidR="00000000" w:rsidDel="00000000" w:rsidP="00000000" w:rsidRDefault="00000000" w:rsidRPr="00000000" w14:paraId="00000048">
            <w:pPr>
              <w:widowControl w:val="0"/>
              <w:spacing w:line="240" w:lineRule="auto"/>
              <w:rPr>
                <w:sz w:val="26"/>
                <w:szCs w:val="26"/>
              </w:rPr>
            </w:pPr>
            <w:r w:rsidDel="00000000" w:rsidR="00000000" w:rsidRPr="00000000">
              <w:rPr>
                <w:rtl w:val="0"/>
              </w:rPr>
            </w:r>
          </w:p>
          <w:p w:rsidR="00000000" w:rsidDel="00000000" w:rsidP="00000000" w:rsidRDefault="00000000" w:rsidRPr="00000000" w14:paraId="00000049">
            <w:pPr>
              <w:widowControl w:val="0"/>
              <w:spacing w:line="240" w:lineRule="auto"/>
              <w:rPr>
                <w:sz w:val="26"/>
                <w:szCs w:val="26"/>
              </w:rPr>
            </w:pPr>
            <w:r w:rsidDel="00000000" w:rsidR="00000000" w:rsidRPr="00000000">
              <w:rPr>
                <w:sz w:val="26"/>
                <w:szCs w:val="26"/>
                <w:rtl w:val="0"/>
              </w:rPr>
              <w:t xml:space="preserve">Any additional sources such as textbooks and class notes must be referenced but will not be accepted as supporting documents.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A">
            <w:pPr>
              <w:widowControl w:val="0"/>
              <w:spacing w:line="240" w:lineRule="auto"/>
              <w:rPr>
                <w:b w:val="1"/>
                <w:sz w:val="26"/>
                <w:szCs w:val="26"/>
              </w:rPr>
            </w:pPr>
            <w:r w:rsidDel="00000000" w:rsidR="00000000" w:rsidRPr="00000000">
              <w:rPr>
                <w:b w:val="1"/>
                <w:sz w:val="26"/>
                <w:szCs w:val="26"/>
                <w:rtl w:val="0"/>
              </w:rPr>
              <w:t xml:space="preserve">Research sources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4B">
            <w:pPr>
              <w:widowControl w:val="0"/>
              <w:spacing w:line="240" w:lineRule="auto"/>
              <w:jc w:val="center"/>
              <w:rPr>
                <w:b w:val="1"/>
                <w:sz w:val="26"/>
                <w:szCs w:val="26"/>
              </w:rPr>
            </w:pPr>
            <w:r w:rsidDel="00000000" w:rsidR="00000000" w:rsidRPr="00000000">
              <w:rPr>
                <w:b w:val="1"/>
                <w:sz w:val="26"/>
                <w:szCs w:val="26"/>
                <w:rtl w:val="0"/>
              </w:rPr>
              <w:t xml:space="preserve">Base research on </w:t>
            </w:r>
            <w:r w:rsidDel="00000000" w:rsidR="00000000" w:rsidRPr="00000000">
              <w:rPr>
                <w:b w:val="1"/>
                <w:sz w:val="26"/>
                <w:szCs w:val="26"/>
                <w:highlight w:val="cyan"/>
                <w:rtl w:val="0"/>
              </w:rPr>
              <w:t xml:space="preserve">primary </w:t>
            </w:r>
            <w:r w:rsidDel="00000000" w:rsidR="00000000" w:rsidRPr="00000000">
              <w:rPr>
                <w:b w:val="1"/>
                <w:sz w:val="26"/>
                <w:szCs w:val="26"/>
                <w:rtl w:val="0"/>
              </w:rPr>
              <w:t xml:space="preserve">and/or </w:t>
            </w:r>
            <w:r w:rsidDel="00000000" w:rsidR="00000000" w:rsidRPr="00000000">
              <w:rPr>
                <w:b w:val="1"/>
                <w:sz w:val="26"/>
                <w:szCs w:val="26"/>
                <w:highlight w:val="green"/>
                <w:rtl w:val="0"/>
              </w:rPr>
              <w:t xml:space="preserve">secondary </w:t>
            </w:r>
            <w:r w:rsidDel="00000000" w:rsidR="00000000" w:rsidRPr="00000000">
              <w:rPr>
                <w:b w:val="1"/>
                <w:sz w:val="26"/>
                <w:szCs w:val="26"/>
                <w:rtl w:val="0"/>
              </w:rPr>
              <w:t xml:space="preserve">research, selected for suitability, depth and breadth.</w:t>
            </w:r>
          </w:p>
          <w:p w:rsidR="00000000" w:rsidDel="00000000" w:rsidP="00000000" w:rsidRDefault="00000000" w:rsidRPr="00000000" w14:paraId="0000004C">
            <w:pPr>
              <w:widowControl w:val="0"/>
              <w:spacing w:line="240" w:lineRule="auto"/>
              <w:jc w:val="center"/>
              <w:rPr>
                <w:b w:val="1"/>
                <w:sz w:val="26"/>
                <w:szCs w:val="26"/>
              </w:rPr>
            </w:pPr>
            <w:r w:rsidDel="00000000" w:rsidR="00000000" w:rsidRPr="00000000">
              <w:rPr>
                <w:rtl w:val="0"/>
              </w:rPr>
            </w:r>
          </w:p>
          <w:p w:rsidR="00000000" w:rsidDel="00000000" w:rsidP="00000000" w:rsidRDefault="00000000" w:rsidRPr="00000000" w14:paraId="0000004D">
            <w:pPr>
              <w:spacing w:line="240" w:lineRule="auto"/>
              <w:rPr>
                <w:b w:val="1"/>
                <w:sz w:val="26"/>
                <w:szCs w:val="26"/>
              </w:rPr>
            </w:pPr>
            <w:r w:rsidDel="00000000" w:rsidR="00000000" w:rsidRPr="00000000">
              <w:rPr>
                <w:b w:val="1"/>
                <w:sz w:val="26"/>
                <w:szCs w:val="26"/>
                <w:rtl w:val="0"/>
              </w:rPr>
              <w:t xml:space="preserve">In general, though not mandatory, a project based mostly upon </w:t>
            </w:r>
            <w:r w:rsidDel="00000000" w:rsidR="00000000" w:rsidRPr="00000000">
              <w:rPr>
                <w:b w:val="1"/>
                <w:sz w:val="26"/>
                <w:szCs w:val="26"/>
                <w:highlight w:val="cyan"/>
                <w:rtl w:val="0"/>
              </w:rPr>
              <w:t xml:space="preserve">primary </w:t>
            </w:r>
            <w:r w:rsidDel="00000000" w:rsidR="00000000" w:rsidRPr="00000000">
              <w:rPr>
                <w:b w:val="1"/>
                <w:sz w:val="26"/>
                <w:szCs w:val="26"/>
                <w:rtl w:val="0"/>
              </w:rPr>
              <w:t xml:space="preserve">research should have a forward-looking research question and projects based mostly on </w:t>
            </w:r>
            <w:r w:rsidDel="00000000" w:rsidR="00000000" w:rsidRPr="00000000">
              <w:rPr>
                <w:b w:val="1"/>
                <w:sz w:val="26"/>
                <w:szCs w:val="26"/>
                <w:highlight w:val="green"/>
                <w:rtl w:val="0"/>
              </w:rPr>
              <w:t xml:space="preserve">secondary </w:t>
            </w:r>
            <w:r w:rsidDel="00000000" w:rsidR="00000000" w:rsidRPr="00000000">
              <w:rPr>
                <w:b w:val="1"/>
                <w:sz w:val="26"/>
                <w:szCs w:val="26"/>
                <w:rtl w:val="0"/>
              </w:rPr>
              <w:t xml:space="preserve">research should have a backward-looking research question.</w:t>
            </w:r>
          </w:p>
          <w:p w:rsidR="00000000" w:rsidDel="00000000" w:rsidP="00000000" w:rsidRDefault="00000000" w:rsidRPr="00000000" w14:paraId="0000004E">
            <w:pPr>
              <w:widowControl w:val="0"/>
              <w:spacing w:line="240" w:lineRule="auto"/>
              <w:rPr>
                <w:sz w:val="26"/>
                <w:szCs w:val="26"/>
              </w:rPr>
            </w:pPr>
            <w:r w:rsidDel="00000000" w:rsidR="00000000" w:rsidRPr="00000000">
              <w:rPr>
                <w:rtl w:val="0"/>
              </w:rPr>
            </w:r>
          </w:p>
          <w:p w:rsidR="00000000" w:rsidDel="00000000" w:rsidP="00000000" w:rsidRDefault="00000000" w:rsidRPr="00000000" w14:paraId="0000004F">
            <w:pPr>
              <w:widowControl w:val="0"/>
              <w:spacing w:line="240" w:lineRule="auto"/>
              <w:jc w:val="center"/>
              <w:rPr>
                <w:sz w:val="26"/>
                <w:szCs w:val="26"/>
              </w:rPr>
            </w:pPr>
            <w:hyperlink r:id="rId31">
              <w:r w:rsidDel="00000000" w:rsidR="00000000" w:rsidRPr="00000000">
                <w:rPr>
                  <w:color w:val="1155cc"/>
                  <w:sz w:val="26"/>
                  <w:szCs w:val="26"/>
                  <w:u w:val="single"/>
                </w:rPr>
                <w:drawing>
                  <wp:inline distB="114300" distT="114300" distL="114300" distR="114300">
                    <wp:extent cx="5010150" cy="3507105"/>
                    <wp:effectExtent b="0" l="0" r="0" t="0"/>
                    <wp:docPr id="3" name="image11.png"/>
                    <a:graphic>
                      <a:graphicData uri="http://schemas.openxmlformats.org/drawingml/2006/picture">
                        <pic:pic>
                          <pic:nvPicPr>
                            <pic:cNvPr id="0" name="image11.png"/>
                            <pic:cNvPicPr preferRelativeResize="0"/>
                          </pic:nvPicPr>
                          <pic:blipFill>
                            <a:blip r:embed="rId32"/>
                            <a:srcRect b="0" l="0" r="0" t="0"/>
                            <a:stretch>
                              <a:fillRect/>
                            </a:stretch>
                          </pic:blipFill>
                          <pic:spPr>
                            <a:xfrm>
                              <a:off x="0" y="0"/>
                              <a:ext cx="5010150" cy="3507105"/>
                            </a:xfrm>
                            <a:prstGeom prst="rect"/>
                            <a:ln/>
                          </pic:spPr>
                        </pic:pic>
                      </a:graphicData>
                    </a:graphic>
                  </wp:inline>
                </w:drawing>
              </w:r>
            </w:hyperlink>
            <w:r w:rsidDel="00000000" w:rsidR="00000000" w:rsidRPr="00000000">
              <w:rPr>
                <w:sz w:val="26"/>
                <w:szCs w:val="26"/>
                <w:rtl w:val="0"/>
              </w:rPr>
              <w:t xml:space="preserve">(</w:t>
            </w:r>
            <w:hyperlink r:id="rId33">
              <w:r w:rsidDel="00000000" w:rsidR="00000000" w:rsidRPr="00000000">
                <w:rPr>
                  <w:color w:val="1155cc"/>
                  <w:sz w:val="26"/>
                  <w:szCs w:val="26"/>
                  <w:u w:val="single"/>
                  <w:rtl w:val="0"/>
                </w:rPr>
                <w:t xml:space="preserve">ThinkIB</w:t>
              </w:r>
            </w:hyperlink>
            <w:r w:rsidDel="00000000" w:rsidR="00000000" w:rsidRPr="00000000">
              <w:rPr>
                <w:sz w:val="26"/>
                <w:szCs w:val="26"/>
                <w:rtl w:val="0"/>
              </w:rPr>
              <w:t xml:space="preserve">)</w:t>
            </w:r>
          </w:p>
          <w:p w:rsidR="00000000" w:rsidDel="00000000" w:rsidP="00000000" w:rsidRDefault="00000000" w:rsidRPr="00000000" w14:paraId="00000050">
            <w:pPr>
              <w:widowControl w:val="0"/>
              <w:spacing w:line="240" w:lineRule="auto"/>
              <w:rPr>
                <w:sz w:val="26"/>
                <w:szCs w:val="26"/>
              </w:rPr>
            </w:pPr>
            <w:r w:rsidDel="00000000" w:rsidR="00000000" w:rsidRPr="00000000">
              <w:rPr>
                <w:rtl w:val="0"/>
              </w:rPr>
            </w:r>
          </w:p>
          <w:p w:rsidR="00000000" w:rsidDel="00000000" w:rsidP="00000000" w:rsidRDefault="00000000" w:rsidRPr="00000000" w14:paraId="00000051">
            <w:pPr>
              <w:widowControl w:val="0"/>
              <w:spacing w:line="240" w:lineRule="auto"/>
              <w:rPr>
                <w:sz w:val="26"/>
                <w:szCs w:val="26"/>
              </w:rPr>
            </w:pPr>
            <w:hyperlink r:id="rId34">
              <w:r w:rsidDel="00000000" w:rsidR="00000000" w:rsidRPr="00000000">
                <w:rPr>
                  <w:color w:val="1155cc"/>
                  <w:sz w:val="26"/>
                  <w:szCs w:val="26"/>
                  <w:u w:val="single"/>
                  <w:rtl w:val="0"/>
                </w:rPr>
                <w:t xml:space="preserve"> IB guide</w:t>
              </w:r>
            </w:hyperlink>
            <w:r w:rsidDel="00000000" w:rsidR="00000000" w:rsidRPr="00000000">
              <w:rPr>
                <w:b w:val="1"/>
                <w:sz w:val="26"/>
                <w:szCs w:val="26"/>
                <w:rtl w:val="0"/>
              </w:rPr>
              <w:t xml:space="preserve">: </w:t>
            </w:r>
            <w:r w:rsidDel="00000000" w:rsidR="00000000" w:rsidRPr="00000000">
              <w:rPr>
                <w:b w:val="1"/>
                <w:sz w:val="26"/>
                <w:szCs w:val="26"/>
                <w:highlight w:val="cyan"/>
                <w:rtl w:val="0"/>
              </w:rPr>
              <w:t xml:space="preserve">Primary </w:t>
            </w:r>
            <w:r w:rsidDel="00000000" w:rsidR="00000000" w:rsidRPr="00000000">
              <w:rPr>
                <w:sz w:val="26"/>
                <w:szCs w:val="26"/>
                <w:rtl w:val="0"/>
              </w:rPr>
              <w:t xml:space="preserve">sources provide first-hand information or direct evidence for the research. Examples of primary sources include: </w:t>
            </w:r>
          </w:p>
          <w:p w:rsidR="00000000" w:rsidDel="00000000" w:rsidP="00000000" w:rsidRDefault="00000000" w:rsidRPr="00000000" w14:paraId="00000052">
            <w:pPr>
              <w:widowControl w:val="0"/>
              <w:spacing w:line="240" w:lineRule="auto"/>
              <w:ind w:left="720" w:firstLine="0"/>
              <w:rPr>
                <w:sz w:val="26"/>
                <w:szCs w:val="26"/>
              </w:rPr>
            </w:pPr>
            <w:r w:rsidDel="00000000" w:rsidR="00000000" w:rsidRPr="00000000">
              <w:rPr>
                <w:sz w:val="26"/>
                <w:szCs w:val="26"/>
                <w:rtl w:val="0"/>
              </w:rPr>
              <w:t xml:space="preserve">• face-to-face and online surveys/questionnaires; students should include a blank copy of the questionnaire and a tally/summary of responses </w:t>
            </w:r>
          </w:p>
          <w:p w:rsidR="00000000" w:rsidDel="00000000" w:rsidP="00000000" w:rsidRDefault="00000000" w:rsidRPr="00000000" w14:paraId="00000053">
            <w:pPr>
              <w:widowControl w:val="0"/>
              <w:spacing w:line="240" w:lineRule="auto"/>
              <w:ind w:left="720" w:firstLine="0"/>
              <w:rPr>
                <w:sz w:val="26"/>
                <w:szCs w:val="26"/>
              </w:rPr>
            </w:pPr>
            <w:r w:rsidDel="00000000" w:rsidR="00000000" w:rsidRPr="00000000">
              <w:rPr>
                <w:sz w:val="26"/>
                <w:szCs w:val="26"/>
                <w:rtl w:val="0"/>
              </w:rPr>
              <w:t xml:space="preserve">• face-to-face and online interviews; students should include a copy of the interview questions and summary of the responses </w:t>
            </w:r>
          </w:p>
          <w:p w:rsidR="00000000" w:rsidDel="00000000" w:rsidP="00000000" w:rsidRDefault="00000000" w:rsidRPr="00000000" w14:paraId="00000054">
            <w:pPr>
              <w:widowControl w:val="0"/>
              <w:spacing w:line="240" w:lineRule="auto"/>
              <w:ind w:left="720" w:firstLine="0"/>
              <w:rPr>
                <w:sz w:val="26"/>
                <w:szCs w:val="26"/>
              </w:rPr>
            </w:pPr>
            <w:r w:rsidDel="00000000" w:rsidR="00000000" w:rsidRPr="00000000">
              <w:rPr>
                <w:sz w:val="26"/>
                <w:szCs w:val="26"/>
                <w:rtl w:val="0"/>
              </w:rPr>
              <w:t xml:space="preserve">• focus group discussions; students should include a copy of the focus group questions and summary of the findings.</w:t>
            </w:r>
          </w:p>
          <w:p w:rsidR="00000000" w:rsidDel="00000000" w:rsidP="00000000" w:rsidRDefault="00000000" w:rsidRPr="00000000" w14:paraId="00000055">
            <w:pPr>
              <w:widowControl w:val="0"/>
              <w:spacing w:line="240" w:lineRule="auto"/>
              <w:rPr>
                <w:sz w:val="26"/>
                <w:szCs w:val="26"/>
              </w:rPr>
            </w:pPr>
            <w:r w:rsidDel="00000000" w:rsidR="00000000" w:rsidRPr="00000000">
              <w:rPr>
                <w:sz w:val="26"/>
                <w:szCs w:val="26"/>
                <w:rtl w:val="0"/>
              </w:rPr>
              <w:t xml:space="preserve">Documentation for primary data collection must be included in your “Supporting Documents” appendices. Documentation includes details and instruments for collecting data and the data collected.</w:t>
            </w:r>
          </w:p>
          <w:p w:rsidR="00000000" w:rsidDel="00000000" w:rsidP="00000000" w:rsidRDefault="00000000" w:rsidRPr="00000000" w14:paraId="00000056">
            <w:pPr>
              <w:widowControl w:val="0"/>
              <w:spacing w:line="240" w:lineRule="auto"/>
              <w:rPr>
                <w:sz w:val="26"/>
                <w:szCs w:val="26"/>
              </w:rPr>
            </w:pPr>
            <w:r w:rsidDel="00000000" w:rsidR="00000000" w:rsidRPr="00000000">
              <w:rPr>
                <w:rtl w:val="0"/>
              </w:rPr>
            </w:r>
          </w:p>
          <w:p w:rsidR="00000000" w:rsidDel="00000000" w:rsidP="00000000" w:rsidRDefault="00000000" w:rsidRPr="00000000" w14:paraId="00000057">
            <w:pPr>
              <w:widowControl w:val="0"/>
              <w:spacing w:line="240" w:lineRule="auto"/>
              <w:jc w:val="center"/>
              <w:rPr>
                <w:sz w:val="26"/>
                <w:szCs w:val="26"/>
              </w:rPr>
            </w:pPr>
            <w:r w:rsidDel="00000000" w:rsidR="00000000" w:rsidRPr="00000000">
              <w:rPr>
                <w:sz w:val="26"/>
                <w:szCs w:val="26"/>
                <w:rtl w:val="0"/>
              </w:rPr>
              <w:t xml:space="preserve">What do suitability, breadth, and depth mean for your primary sources?</w:t>
            </w:r>
            <w:r w:rsidDel="00000000" w:rsidR="00000000" w:rsidRPr="00000000">
              <w:rPr>
                <w:rtl w:val="0"/>
              </w:rPr>
            </w:r>
          </w:p>
          <w:p w:rsidR="00000000" w:rsidDel="00000000" w:rsidP="00000000" w:rsidRDefault="00000000" w:rsidRPr="00000000" w14:paraId="00000058">
            <w:pPr>
              <w:widowControl w:val="0"/>
              <w:spacing w:line="240" w:lineRule="auto"/>
              <w:rPr>
                <w:sz w:val="26"/>
                <w:szCs w:val="26"/>
              </w:rPr>
            </w:pPr>
            <w:r w:rsidDel="00000000" w:rsidR="00000000" w:rsidRPr="00000000">
              <w:rPr>
                <w:sz w:val="26"/>
                <w:szCs w:val="26"/>
                <w:rtl w:val="0"/>
              </w:rPr>
              <w:t xml:space="preserve">For </w:t>
            </w:r>
            <w:r w:rsidDel="00000000" w:rsidR="00000000" w:rsidRPr="00000000">
              <w:rPr>
                <w:b w:val="1"/>
                <w:sz w:val="26"/>
                <w:szCs w:val="26"/>
                <w:rtl w:val="0"/>
              </w:rPr>
              <w:t xml:space="preserve">primary sources</w:t>
            </w:r>
            <w:r w:rsidDel="00000000" w:rsidR="00000000" w:rsidRPr="00000000">
              <w:rPr>
                <w:sz w:val="26"/>
                <w:szCs w:val="26"/>
                <w:rtl w:val="0"/>
              </w:rPr>
              <w:t xml:space="preserve">, </w:t>
            </w:r>
            <w:r w:rsidDel="00000000" w:rsidR="00000000" w:rsidRPr="00000000">
              <w:rPr>
                <w:b w:val="1"/>
                <w:sz w:val="26"/>
                <w:szCs w:val="26"/>
                <w:rtl w:val="0"/>
              </w:rPr>
              <w:t xml:space="preserve">suitability </w:t>
            </w:r>
            <w:r w:rsidDel="00000000" w:rsidR="00000000" w:rsidRPr="00000000">
              <w:rPr>
                <w:sz w:val="26"/>
                <w:szCs w:val="26"/>
                <w:rtl w:val="0"/>
              </w:rPr>
              <w:t xml:space="preserve">would mean you have documented and collected relevant data in an acceptable business research form, such as those listed above. </w:t>
            </w:r>
            <w:r w:rsidDel="00000000" w:rsidR="00000000" w:rsidRPr="00000000">
              <w:rPr>
                <w:b w:val="1"/>
                <w:sz w:val="26"/>
                <w:szCs w:val="26"/>
                <w:rtl w:val="0"/>
              </w:rPr>
              <w:t xml:space="preserve">Breadth </w:t>
            </w:r>
            <w:r w:rsidDel="00000000" w:rsidR="00000000" w:rsidRPr="00000000">
              <w:rPr>
                <w:sz w:val="26"/>
                <w:szCs w:val="26"/>
                <w:rtl w:val="0"/>
              </w:rPr>
              <w:t xml:space="preserve">means you either engage in broad sampling for your data (number of surveys or questionnaires, length and variety of observations), or use primary data to engage a range of perspectives or perspective(s) different from those in your other sources. </w:t>
            </w:r>
            <w:r w:rsidDel="00000000" w:rsidR="00000000" w:rsidRPr="00000000">
              <w:rPr>
                <w:b w:val="1"/>
                <w:sz w:val="26"/>
                <w:szCs w:val="26"/>
                <w:rtl w:val="0"/>
              </w:rPr>
              <w:t xml:space="preserve">Depth </w:t>
            </w:r>
            <w:r w:rsidDel="00000000" w:rsidR="00000000" w:rsidRPr="00000000">
              <w:rPr>
                <w:sz w:val="26"/>
                <w:szCs w:val="26"/>
                <w:rtl w:val="0"/>
              </w:rPr>
              <w:t xml:space="preserve">means you designed your primary research to yield significant results and thoughtfully consider the connections or implications.</w:t>
            </w:r>
          </w:p>
          <w:p w:rsidR="00000000" w:rsidDel="00000000" w:rsidP="00000000" w:rsidRDefault="00000000" w:rsidRPr="00000000" w14:paraId="00000059">
            <w:pPr>
              <w:widowControl w:val="0"/>
              <w:spacing w:line="240" w:lineRule="auto"/>
              <w:rPr>
                <w:sz w:val="26"/>
                <w:szCs w:val="26"/>
              </w:rPr>
            </w:pPr>
            <w:r w:rsidDel="00000000" w:rsidR="00000000" w:rsidRPr="00000000">
              <w:rPr>
                <w:rtl w:val="0"/>
              </w:rPr>
            </w:r>
          </w:p>
          <w:p w:rsidR="00000000" w:rsidDel="00000000" w:rsidP="00000000" w:rsidRDefault="00000000" w:rsidRPr="00000000" w14:paraId="0000005A">
            <w:pPr>
              <w:widowControl w:val="0"/>
              <w:spacing w:line="240" w:lineRule="auto"/>
              <w:jc w:val="center"/>
              <w:rPr>
                <w:sz w:val="26"/>
                <w:szCs w:val="26"/>
              </w:rPr>
            </w:pPr>
            <w:r w:rsidDel="00000000" w:rsidR="00000000" w:rsidRPr="00000000">
              <w:rPr>
                <w:sz w:val="26"/>
                <w:szCs w:val="26"/>
              </w:rPr>
              <w:drawing>
                <wp:inline distB="114300" distT="114300" distL="114300" distR="114300">
                  <wp:extent cx="3624263" cy="315153"/>
                  <wp:effectExtent b="0" l="0" r="0" t="0"/>
                  <wp:docPr id="10" name="image1.png"/>
                  <a:graphic>
                    <a:graphicData uri="http://schemas.openxmlformats.org/drawingml/2006/picture">
                      <pic:pic>
                        <pic:nvPicPr>
                          <pic:cNvPr id="0" name="image1.png"/>
                          <pic:cNvPicPr preferRelativeResize="0"/>
                        </pic:nvPicPr>
                        <pic:blipFill>
                          <a:blip r:embed="rId35"/>
                          <a:srcRect b="0" l="0" r="0" t="0"/>
                          <a:stretch>
                            <a:fillRect/>
                          </a:stretch>
                        </pic:blipFill>
                        <pic:spPr>
                          <a:xfrm>
                            <a:off x="0" y="0"/>
                            <a:ext cx="3624263" cy="315153"/>
                          </a:xfrm>
                          <a:prstGeom prst="rect"/>
                          <a:ln/>
                        </pic:spPr>
                      </pic:pic>
                    </a:graphicData>
                  </a:graphic>
                </wp:inline>
              </w:drawing>
            </w:r>
            <w:r w:rsidDel="00000000" w:rsidR="00000000" w:rsidRPr="00000000">
              <w:rPr>
                <w:sz w:val="26"/>
                <w:szCs w:val="26"/>
                <w:rtl w:val="0"/>
              </w:rPr>
              <w:t xml:space="preserve">(</w:t>
            </w:r>
            <w:hyperlink r:id="rId36">
              <w:r w:rsidDel="00000000" w:rsidR="00000000" w:rsidRPr="00000000">
                <w:rPr>
                  <w:color w:val="1155cc"/>
                  <w:sz w:val="26"/>
                  <w:szCs w:val="26"/>
                  <w:u w:val="single"/>
                  <w:rtl w:val="0"/>
                </w:rPr>
                <w:t xml:space="preserve">ThinkIB</w:t>
              </w:r>
            </w:hyperlink>
            <w:r w:rsidDel="00000000" w:rsidR="00000000" w:rsidRPr="00000000">
              <w:rPr>
                <w:sz w:val="26"/>
                <w:szCs w:val="26"/>
                <w:rtl w:val="0"/>
              </w:rPr>
              <w:t xml:space="preserve">)</w:t>
            </w:r>
          </w:p>
          <w:p w:rsidR="00000000" w:rsidDel="00000000" w:rsidP="00000000" w:rsidRDefault="00000000" w:rsidRPr="00000000" w14:paraId="0000005B">
            <w:pPr>
              <w:widowControl w:val="0"/>
              <w:spacing w:line="240" w:lineRule="auto"/>
              <w:rPr>
                <w:sz w:val="26"/>
                <w:szCs w:val="26"/>
              </w:rPr>
            </w:pPr>
            <w:hyperlink r:id="rId37">
              <w:r w:rsidDel="00000000" w:rsidR="00000000" w:rsidRPr="00000000">
                <w:rPr>
                  <w:color w:val="1155cc"/>
                  <w:sz w:val="26"/>
                  <w:szCs w:val="26"/>
                  <w:u w:val="single"/>
                </w:rPr>
                <w:drawing>
                  <wp:inline distB="114300" distT="114300" distL="114300" distR="114300">
                    <wp:extent cx="9867900" cy="2657475"/>
                    <wp:effectExtent b="0" l="0" r="0" t="0"/>
                    <wp:docPr id="2" name="image9.png"/>
                    <a:graphic>
                      <a:graphicData uri="http://schemas.openxmlformats.org/drawingml/2006/picture">
                        <pic:pic>
                          <pic:nvPicPr>
                            <pic:cNvPr id="0" name="image9.png"/>
                            <pic:cNvPicPr preferRelativeResize="0"/>
                          </pic:nvPicPr>
                          <pic:blipFill>
                            <a:blip r:embed="rId38"/>
                            <a:srcRect b="0" l="0" r="0" t="0"/>
                            <a:stretch>
                              <a:fillRect/>
                            </a:stretch>
                          </pic:blipFill>
                          <pic:spPr>
                            <a:xfrm>
                              <a:off x="0" y="0"/>
                              <a:ext cx="9867900" cy="2657475"/>
                            </a:xfrm>
                            <a:prstGeom prst="rect"/>
                            <a:ln/>
                          </pic:spPr>
                        </pic:pic>
                      </a:graphicData>
                    </a:graphic>
                  </wp:inline>
                </w:drawing>
              </w:r>
            </w:hyperlink>
            <w:r w:rsidDel="00000000" w:rsidR="00000000" w:rsidRPr="00000000">
              <w:rPr>
                <w:rtl w:val="0"/>
              </w:rPr>
            </w:r>
          </w:p>
          <w:p w:rsidR="00000000" w:rsidDel="00000000" w:rsidP="00000000" w:rsidRDefault="00000000" w:rsidRPr="00000000" w14:paraId="0000005C">
            <w:pPr>
              <w:widowControl w:val="0"/>
              <w:spacing w:line="240" w:lineRule="auto"/>
              <w:rPr>
                <w:b w:val="1"/>
                <w:sz w:val="26"/>
                <w:szCs w:val="26"/>
              </w:rPr>
            </w:pPr>
            <w:r w:rsidDel="00000000" w:rsidR="00000000" w:rsidRPr="00000000">
              <w:rPr>
                <w:b w:val="1"/>
                <w:sz w:val="26"/>
                <w:szCs w:val="26"/>
                <w:rtl w:val="0"/>
              </w:rPr>
              <w:t xml:space="preserve">***Each of the supporting documents must be dated and not over three years old since the submission date to the IB = 20th April 2022***</w:t>
            </w:r>
          </w:p>
          <w:p w:rsidR="00000000" w:rsidDel="00000000" w:rsidP="00000000" w:rsidRDefault="00000000" w:rsidRPr="00000000" w14:paraId="0000005D">
            <w:pPr>
              <w:widowControl w:val="0"/>
              <w:spacing w:line="240" w:lineRule="auto"/>
              <w:rPr>
                <w:sz w:val="26"/>
                <w:szCs w:val="26"/>
              </w:rPr>
            </w:pPr>
            <w:r w:rsidDel="00000000" w:rsidR="00000000" w:rsidRPr="00000000">
              <w:rPr>
                <w:rtl w:val="0"/>
              </w:rPr>
            </w:r>
          </w:p>
          <w:p w:rsidR="00000000" w:rsidDel="00000000" w:rsidP="00000000" w:rsidRDefault="00000000" w:rsidRPr="00000000" w14:paraId="0000005E">
            <w:pPr>
              <w:widowControl w:val="0"/>
              <w:spacing w:line="240" w:lineRule="auto"/>
              <w:rPr>
                <w:sz w:val="26"/>
                <w:szCs w:val="26"/>
              </w:rPr>
            </w:pPr>
            <w:hyperlink r:id="rId39">
              <w:r w:rsidDel="00000000" w:rsidR="00000000" w:rsidRPr="00000000">
                <w:rPr>
                  <w:color w:val="1155cc"/>
                  <w:sz w:val="26"/>
                  <w:szCs w:val="26"/>
                  <w:u w:val="single"/>
                  <w:rtl w:val="0"/>
                </w:rPr>
                <w:t xml:space="preserve"> IB guide</w:t>
              </w:r>
            </w:hyperlink>
            <w:r w:rsidDel="00000000" w:rsidR="00000000" w:rsidRPr="00000000">
              <w:rPr>
                <w:b w:val="1"/>
                <w:sz w:val="26"/>
                <w:szCs w:val="26"/>
                <w:rtl w:val="0"/>
              </w:rPr>
              <w:t xml:space="preserve">: </w:t>
            </w:r>
            <w:r w:rsidDel="00000000" w:rsidR="00000000" w:rsidRPr="00000000">
              <w:rPr>
                <w:b w:val="1"/>
                <w:sz w:val="26"/>
                <w:szCs w:val="26"/>
                <w:highlight w:val="green"/>
                <w:rtl w:val="0"/>
              </w:rPr>
              <w:t xml:space="preserve">Secondary </w:t>
            </w:r>
            <w:r w:rsidDel="00000000" w:rsidR="00000000" w:rsidRPr="00000000">
              <w:rPr>
                <w:sz w:val="26"/>
                <w:szCs w:val="26"/>
                <w:rtl w:val="0"/>
              </w:rPr>
              <w:t xml:space="preserve">sources provide second-hand information or already existing data for the research. Examples of secondary sources include: </w:t>
            </w:r>
          </w:p>
          <w:p w:rsidR="00000000" w:rsidDel="00000000" w:rsidP="00000000" w:rsidRDefault="00000000" w:rsidRPr="00000000" w14:paraId="0000005F">
            <w:pPr>
              <w:widowControl w:val="0"/>
              <w:spacing w:line="240" w:lineRule="auto"/>
              <w:ind w:left="720" w:firstLine="0"/>
              <w:rPr>
                <w:sz w:val="26"/>
                <w:szCs w:val="26"/>
              </w:rPr>
            </w:pPr>
            <w:r w:rsidDel="00000000" w:rsidR="00000000" w:rsidRPr="00000000">
              <w:rPr>
                <w:sz w:val="26"/>
                <w:szCs w:val="26"/>
                <w:rtl w:val="0"/>
              </w:rPr>
              <w:t xml:space="preserve">• articles from the respected local, national or international press </w:t>
            </w:r>
          </w:p>
          <w:p w:rsidR="00000000" w:rsidDel="00000000" w:rsidP="00000000" w:rsidRDefault="00000000" w:rsidRPr="00000000" w14:paraId="00000060">
            <w:pPr>
              <w:widowControl w:val="0"/>
              <w:spacing w:line="240" w:lineRule="auto"/>
              <w:ind w:left="720" w:firstLine="0"/>
              <w:rPr>
                <w:sz w:val="26"/>
                <w:szCs w:val="26"/>
              </w:rPr>
            </w:pPr>
            <w:r w:rsidDel="00000000" w:rsidR="00000000" w:rsidRPr="00000000">
              <w:rPr>
                <w:sz w:val="26"/>
                <w:szCs w:val="26"/>
                <w:rtl w:val="0"/>
              </w:rPr>
              <w:t xml:space="preserve">• business accounts </w:t>
            </w:r>
          </w:p>
          <w:p w:rsidR="00000000" w:rsidDel="00000000" w:rsidP="00000000" w:rsidRDefault="00000000" w:rsidRPr="00000000" w14:paraId="00000061">
            <w:pPr>
              <w:widowControl w:val="0"/>
              <w:spacing w:line="240" w:lineRule="auto"/>
              <w:ind w:left="720" w:firstLine="0"/>
              <w:rPr>
                <w:sz w:val="26"/>
                <w:szCs w:val="26"/>
              </w:rPr>
            </w:pPr>
            <w:r w:rsidDel="00000000" w:rsidR="00000000" w:rsidRPr="00000000">
              <w:rPr>
                <w:sz w:val="26"/>
                <w:szCs w:val="26"/>
                <w:rtl w:val="0"/>
              </w:rPr>
              <w:t xml:space="preserve">• business plans </w:t>
            </w:r>
          </w:p>
          <w:p w:rsidR="00000000" w:rsidDel="00000000" w:rsidP="00000000" w:rsidRDefault="00000000" w:rsidRPr="00000000" w14:paraId="00000062">
            <w:pPr>
              <w:widowControl w:val="0"/>
              <w:spacing w:line="240" w:lineRule="auto"/>
              <w:ind w:left="720" w:firstLine="0"/>
              <w:rPr>
                <w:sz w:val="26"/>
                <w:szCs w:val="26"/>
              </w:rPr>
            </w:pPr>
            <w:r w:rsidDel="00000000" w:rsidR="00000000" w:rsidRPr="00000000">
              <w:rPr>
                <w:sz w:val="26"/>
                <w:szCs w:val="26"/>
                <w:rtl w:val="0"/>
              </w:rPr>
              <w:t xml:space="preserve">• extracts from company websites</w:t>
            </w:r>
          </w:p>
          <w:p w:rsidR="00000000" w:rsidDel="00000000" w:rsidP="00000000" w:rsidRDefault="00000000" w:rsidRPr="00000000" w14:paraId="00000063">
            <w:pPr>
              <w:widowControl w:val="0"/>
              <w:spacing w:line="240" w:lineRule="auto"/>
              <w:ind w:left="720" w:firstLine="0"/>
              <w:rPr>
                <w:sz w:val="26"/>
                <w:szCs w:val="26"/>
              </w:rPr>
            </w:pPr>
            <w:r w:rsidDel="00000000" w:rsidR="00000000" w:rsidRPr="00000000">
              <w:rPr>
                <w:sz w:val="26"/>
                <w:szCs w:val="26"/>
                <w:rtl w:val="0"/>
              </w:rPr>
              <w:t xml:space="preserve">• transcripts of a relevant audio-visual file</w:t>
            </w:r>
          </w:p>
          <w:p w:rsidR="00000000" w:rsidDel="00000000" w:rsidP="00000000" w:rsidRDefault="00000000" w:rsidRPr="00000000" w14:paraId="00000064">
            <w:pPr>
              <w:widowControl w:val="0"/>
              <w:spacing w:line="240" w:lineRule="auto"/>
              <w:ind w:left="720" w:firstLine="0"/>
              <w:rPr>
                <w:sz w:val="26"/>
                <w:szCs w:val="26"/>
              </w:rPr>
            </w:pPr>
            <w:r w:rsidDel="00000000" w:rsidR="00000000" w:rsidRPr="00000000">
              <w:rPr>
                <w:sz w:val="26"/>
                <w:szCs w:val="26"/>
                <w:rtl w:val="0"/>
              </w:rPr>
              <w:t xml:space="preserve">• financial reports </w:t>
            </w:r>
          </w:p>
          <w:p w:rsidR="00000000" w:rsidDel="00000000" w:rsidP="00000000" w:rsidRDefault="00000000" w:rsidRPr="00000000" w14:paraId="00000065">
            <w:pPr>
              <w:widowControl w:val="0"/>
              <w:spacing w:line="240" w:lineRule="auto"/>
              <w:ind w:left="720" w:firstLine="0"/>
              <w:rPr>
                <w:sz w:val="26"/>
                <w:szCs w:val="26"/>
              </w:rPr>
            </w:pPr>
            <w:r w:rsidDel="00000000" w:rsidR="00000000" w:rsidRPr="00000000">
              <w:rPr>
                <w:sz w:val="26"/>
                <w:szCs w:val="26"/>
                <w:rtl w:val="0"/>
              </w:rPr>
              <w:t xml:space="preserve">• government and other statistics </w:t>
            </w:r>
          </w:p>
          <w:p w:rsidR="00000000" w:rsidDel="00000000" w:rsidP="00000000" w:rsidRDefault="00000000" w:rsidRPr="00000000" w14:paraId="00000066">
            <w:pPr>
              <w:widowControl w:val="0"/>
              <w:spacing w:line="240" w:lineRule="auto"/>
              <w:ind w:left="720" w:firstLine="0"/>
              <w:rPr>
                <w:sz w:val="26"/>
                <w:szCs w:val="26"/>
              </w:rPr>
            </w:pPr>
            <w:r w:rsidDel="00000000" w:rsidR="00000000" w:rsidRPr="00000000">
              <w:rPr>
                <w:sz w:val="26"/>
                <w:szCs w:val="26"/>
                <w:rtl w:val="0"/>
              </w:rPr>
              <w:t xml:space="preserve">• academic and trade journal publications </w:t>
            </w:r>
          </w:p>
          <w:p w:rsidR="00000000" w:rsidDel="00000000" w:rsidP="00000000" w:rsidRDefault="00000000" w:rsidRPr="00000000" w14:paraId="00000067">
            <w:pPr>
              <w:widowControl w:val="0"/>
              <w:spacing w:line="240" w:lineRule="auto"/>
              <w:ind w:left="720" w:firstLine="0"/>
              <w:rPr>
                <w:sz w:val="26"/>
                <w:szCs w:val="26"/>
              </w:rPr>
            </w:pPr>
            <w:r w:rsidDel="00000000" w:rsidR="00000000" w:rsidRPr="00000000">
              <w:rPr>
                <w:sz w:val="26"/>
                <w:szCs w:val="26"/>
                <w:rtl w:val="0"/>
              </w:rPr>
              <w:t xml:space="preserve">• market research surveys </w:t>
            </w:r>
          </w:p>
          <w:p w:rsidR="00000000" w:rsidDel="00000000" w:rsidP="00000000" w:rsidRDefault="00000000" w:rsidRPr="00000000" w14:paraId="00000068">
            <w:pPr>
              <w:widowControl w:val="0"/>
              <w:spacing w:line="240" w:lineRule="auto"/>
              <w:ind w:left="720" w:firstLine="0"/>
              <w:rPr>
                <w:sz w:val="26"/>
                <w:szCs w:val="26"/>
              </w:rPr>
            </w:pPr>
            <w:r w:rsidDel="00000000" w:rsidR="00000000" w:rsidRPr="00000000">
              <w:rPr>
                <w:sz w:val="26"/>
                <w:szCs w:val="26"/>
                <w:rtl w:val="0"/>
              </w:rPr>
              <w:t xml:space="preserve">• mission statements.</w:t>
            </w:r>
          </w:p>
          <w:p w:rsidR="00000000" w:rsidDel="00000000" w:rsidP="00000000" w:rsidRDefault="00000000" w:rsidRPr="00000000" w14:paraId="00000069">
            <w:pPr>
              <w:widowControl w:val="0"/>
              <w:spacing w:line="240" w:lineRule="auto"/>
              <w:rPr>
                <w:sz w:val="26"/>
                <w:szCs w:val="26"/>
              </w:rPr>
            </w:pPr>
            <w:r w:rsidDel="00000000" w:rsidR="00000000" w:rsidRPr="00000000">
              <w:rPr>
                <w:rtl w:val="0"/>
              </w:rPr>
            </w:r>
          </w:p>
          <w:p w:rsidR="00000000" w:rsidDel="00000000" w:rsidP="00000000" w:rsidRDefault="00000000" w:rsidRPr="00000000" w14:paraId="0000006A">
            <w:pPr>
              <w:widowControl w:val="0"/>
              <w:spacing w:line="240" w:lineRule="auto"/>
              <w:jc w:val="center"/>
              <w:rPr>
                <w:sz w:val="26"/>
                <w:szCs w:val="26"/>
              </w:rPr>
            </w:pPr>
            <w:r w:rsidDel="00000000" w:rsidR="00000000" w:rsidRPr="00000000">
              <w:rPr>
                <w:sz w:val="26"/>
                <w:szCs w:val="26"/>
                <w:rtl w:val="0"/>
              </w:rPr>
              <w:t xml:space="preserve">What do suitability, breadth, and depth mean for your secondary sources?</w:t>
            </w:r>
            <w:r w:rsidDel="00000000" w:rsidR="00000000" w:rsidRPr="00000000">
              <w:rPr>
                <w:rtl w:val="0"/>
              </w:rPr>
            </w:r>
          </w:p>
          <w:p w:rsidR="00000000" w:rsidDel="00000000" w:rsidP="00000000" w:rsidRDefault="00000000" w:rsidRPr="00000000" w14:paraId="0000006B">
            <w:pPr>
              <w:widowControl w:val="0"/>
              <w:spacing w:line="240" w:lineRule="auto"/>
              <w:rPr>
                <w:sz w:val="26"/>
                <w:szCs w:val="26"/>
              </w:rPr>
            </w:pPr>
            <w:r w:rsidDel="00000000" w:rsidR="00000000" w:rsidRPr="00000000">
              <w:rPr>
                <w:sz w:val="26"/>
                <w:szCs w:val="26"/>
                <w:rtl w:val="0"/>
              </w:rPr>
              <w:t xml:space="preserve">For </w:t>
            </w:r>
            <w:r w:rsidDel="00000000" w:rsidR="00000000" w:rsidRPr="00000000">
              <w:rPr>
                <w:b w:val="1"/>
                <w:sz w:val="26"/>
                <w:szCs w:val="26"/>
                <w:rtl w:val="0"/>
              </w:rPr>
              <w:t xml:space="preserve">secondary sources</w:t>
            </w:r>
            <w:r w:rsidDel="00000000" w:rsidR="00000000" w:rsidRPr="00000000">
              <w:rPr>
                <w:sz w:val="26"/>
                <w:szCs w:val="26"/>
                <w:rtl w:val="0"/>
              </w:rPr>
              <w:t xml:space="preserve">, </w:t>
            </w:r>
            <w:r w:rsidDel="00000000" w:rsidR="00000000" w:rsidRPr="00000000">
              <w:rPr>
                <w:b w:val="1"/>
                <w:sz w:val="26"/>
                <w:szCs w:val="26"/>
                <w:rtl w:val="0"/>
              </w:rPr>
              <w:t xml:space="preserve">suitability </w:t>
            </w:r>
            <w:r w:rsidDel="00000000" w:rsidR="00000000" w:rsidRPr="00000000">
              <w:rPr>
                <w:sz w:val="26"/>
                <w:szCs w:val="26"/>
                <w:rtl w:val="0"/>
              </w:rPr>
              <w:t xml:space="preserve">means you have found reliable business research sources with relevant information that have been published since April 20, 2021 (Highlight the relevant information when you include the source in the “Supporting Documents” appendices. </w:t>
            </w:r>
            <w:r w:rsidDel="00000000" w:rsidR="00000000" w:rsidRPr="00000000">
              <w:rPr>
                <w:b w:val="1"/>
                <w:sz w:val="26"/>
                <w:szCs w:val="26"/>
                <w:rtl w:val="0"/>
              </w:rPr>
              <w:t xml:space="preserve">Breadth </w:t>
            </w:r>
            <w:r w:rsidDel="00000000" w:rsidR="00000000" w:rsidRPr="00000000">
              <w:rPr>
                <w:sz w:val="26"/>
                <w:szCs w:val="26"/>
                <w:rtl w:val="0"/>
              </w:rPr>
              <w:t xml:space="preserve">means your sources represent more than one perspective or a variety of considerations related to the issue or problem the company faces. </w:t>
            </w:r>
            <w:r w:rsidDel="00000000" w:rsidR="00000000" w:rsidRPr="00000000">
              <w:rPr>
                <w:b w:val="1"/>
                <w:sz w:val="26"/>
                <w:szCs w:val="26"/>
                <w:rtl w:val="0"/>
              </w:rPr>
              <w:t xml:space="preserve">Depth </w:t>
            </w:r>
            <w:r w:rsidDel="00000000" w:rsidR="00000000" w:rsidRPr="00000000">
              <w:rPr>
                <w:sz w:val="26"/>
                <w:szCs w:val="26"/>
                <w:rtl w:val="0"/>
              </w:rPr>
              <w:t xml:space="preserve">means the source provides enough information for you to breakdown in analysis and draw significant conclusions from.</w:t>
            </w:r>
          </w:p>
          <w:p w:rsidR="00000000" w:rsidDel="00000000" w:rsidP="00000000" w:rsidRDefault="00000000" w:rsidRPr="00000000" w14:paraId="0000006C">
            <w:pPr>
              <w:widowControl w:val="0"/>
              <w:spacing w:line="240" w:lineRule="auto"/>
              <w:rPr>
                <w:sz w:val="26"/>
                <w:szCs w:val="26"/>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D">
            <w:pPr>
              <w:widowControl w:val="0"/>
              <w:spacing w:line="240" w:lineRule="auto"/>
              <w:rPr>
                <w:b w:val="1"/>
                <w:sz w:val="26"/>
                <w:szCs w:val="26"/>
              </w:rPr>
            </w:pPr>
            <w:r w:rsidDel="00000000" w:rsidR="00000000" w:rsidRPr="00000000">
              <w:rPr>
                <w:b w:val="1"/>
                <w:sz w:val="26"/>
                <w:szCs w:val="26"/>
                <w:rtl w:val="0"/>
              </w:rPr>
              <w:t xml:space="preserve">Bibliography/</w:t>
            </w:r>
          </w:p>
          <w:p w:rsidR="00000000" w:rsidDel="00000000" w:rsidP="00000000" w:rsidRDefault="00000000" w:rsidRPr="00000000" w14:paraId="0000006E">
            <w:pPr>
              <w:widowControl w:val="0"/>
              <w:spacing w:line="240" w:lineRule="auto"/>
              <w:rPr>
                <w:b w:val="1"/>
                <w:sz w:val="26"/>
                <w:szCs w:val="26"/>
              </w:rPr>
            </w:pPr>
            <w:r w:rsidDel="00000000" w:rsidR="00000000" w:rsidRPr="00000000">
              <w:rPr>
                <w:b w:val="1"/>
                <w:sz w:val="26"/>
                <w:szCs w:val="26"/>
                <w:rtl w:val="0"/>
              </w:rPr>
              <w:t xml:space="preserve">Works Cited</w:t>
            </w:r>
          </w:p>
        </w:tc>
        <w:tc>
          <w:tcPr>
            <w:shd w:fill="auto" w:val="clear"/>
            <w:tcMar>
              <w:top w:w="100.0" w:type="dxa"/>
              <w:left w:w="100.0" w:type="dxa"/>
              <w:bottom w:w="100.0" w:type="dxa"/>
              <w:right w:w="100.0" w:type="dxa"/>
            </w:tcMar>
            <w:vAlign w:val="top"/>
          </w:tcPr>
          <w:p w:rsidR="00000000" w:rsidDel="00000000" w:rsidP="00000000" w:rsidRDefault="00000000" w:rsidRPr="00000000" w14:paraId="0000006F">
            <w:pPr>
              <w:widowControl w:val="0"/>
              <w:spacing w:line="240" w:lineRule="auto"/>
              <w:rPr>
                <w:sz w:val="26"/>
                <w:szCs w:val="26"/>
              </w:rPr>
            </w:pPr>
            <w:r w:rsidDel="00000000" w:rsidR="00000000" w:rsidRPr="00000000">
              <w:rPr>
                <w:sz w:val="26"/>
                <w:szCs w:val="26"/>
                <w:rtl w:val="0"/>
              </w:rPr>
              <w:t xml:space="preserve">Fully reference all supporting documents and additional sources and include them all in a bibliography. </w:t>
            </w:r>
          </w:p>
          <w:p w:rsidR="00000000" w:rsidDel="00000000" w:rsidP="00000000" w:rsidRDefault="00000000" w:rsidRPr="00000000" w14:paraId="00000070">
            <w:pPr>
              <w:widowControl w:val="0"/>
              <w:spacing w:line="240" w:lineRule="auto"/>
              <w:rPr>
                <w:sz w:val="26"/>
                <w:szCs w:val="26"/>
              </w:rPr>
            </w:pPr>
            <w:r w:rsidDel="00000000" w:rsidR="00000000" w:rsidRPr="00000000">
              <w:rPr>
                <w:sz w:val="26"/>
                <w:szCs w:val="26"/>
                <w:rtl w:val="0"/>
              </w:rPr>
              <w:t xml:space="preserve">Any additional sources such as textbooks and class notes must be referenced but will not be accepted as supporting documents. </w:t>
            </w:r>
          </w:p>
          <w:p w:rsidR="00000000" w:rsidDel="00000000" w:rsidP="00000000" w:rsidRDefault="00000000" w:rsidRPr="00000000" w14:paraId="00000071">
            <w:pPr>
              <w:widowControl w:val="0"/>
              <w:spacing w:line="240" w:lineRule="auto"/>
              <w:rPr>
                <w:sz w:val="26"/>
                <w:szCs w:val="26"/>
              </w:rPr>
            </w:pPr>
            <w:r w:rsidDel="00000000" w:rsidR="00000000" w:rsidRPr="00000000">
              <w:rPr>
                <w:rtl w:val="0"/>
              </w:rPr>
            </w:r>
          </w:p>
          <w:p w:rsidR="00000000" w:rsidDel="00000000" w:rsidP="00000000" w:rsidRDefault="00000000" w:rsidRPr="00000000" w14:paraId="00000072">
            <w:pPr>
              <w:widowControl w:val="0"/>
              <w:spacing w:line="240" w:lineRule="auto"/>
              <w:rPr>
                <w:sz w:val="26"/>
                <w:szCs w:val="26"/>
              </w:rPr>
            </w:pPr>
            <w:r w:rsidDel="00000000" w:rsidR="00000000" w:rsidRPr="00000000">
              <w:rPr>
                <w:rtl w:val="0"/>
              </w:rPr>
            </w:r>
          </w:p>
          <w:p w:rsidR="00000000" w:rsidDel="00000000" w:rsidP="00000000" w:rsidRDefault="00000000" w:rsidRPr="00000000" w14:paraId="00000073">
            <w:pPr>
              <w:widowControl w:val="0"/>
              <w:spacing w:line="240" w:lineRule="auto"/>
              <w:rPr>
                <w:sz w:val="26"/>
                <w:szCs w:val="26"/>
              </w:rPr>
            </w:pPr>
            <w:r w:rsidDel="00000000" w:rsidR="00000000" w:rsidRPr="00000000">
              <w:rPr>
                <w:sz w:val="26"/>
                <w:szCs w:val="26"/>
              </w:rPr>
              <w:drawing>
                <wp:inline distB="114300" distT="114300" distL="114300" distR="114300">
                  <wp:extent cx="11268075" cy="3743325"/>
                  <wp:effectExtent b="0" l="0" r="0" t="0"/>
                  <wp:docPr id="6" name="image10.png"/>
                  <a:graphic>
                    <a:graphicData uri="http://schemas.openxmlformats.org/drawingml/2006/picture">
                      <pic:pic>
                        <pic:nvPicPr>
                          <pic:cNvPr id="0" name="image10.png"/>
                          <pic:cNvPicPr preferRelativeResize="0"/>
                        </pic:nvPicPr>
                        <pic:blipFill>
                          <a:blip r:embed="rId40"/>
                          <a:srcRect b="0" l="0" r="0" t="0"/>
                          <a:stretch>
                            <a:fillRect/>
                          </a:stretch>
                        </pic:blipFill>
                        <pic:spPr>
                          <a:xfrm>
                            <a:off x="0" y="0"/>
                            <a:ext cx="11268075" cy="3743325"/>
                          </a:xfrm>
                          <a:prstGeom prst="rect"/>
                          <a:ln/>
                        </pic:spPr>
                      </pic:pic>
                    </a:graphicData>
                  </a:graphic>
                </wp:inline>
              </w:drawing>
            </w:r>
            <w:r w:rsidDel="00000000" w:rsidR="00000000" w:rsidRPr="00000000">
              <w:rPr>
                <w:rtl w:val="0"/>
              </w:rPr>
            </w:r>
          </w:p>
          <w:p w:rsidR="00000000" w:rsidDel="00000000" w:rsidP="00000000" w:rsidRDefault="00000000" w:rsidRPr="00000000" w14:paraId="00000074">
            <w:pPr>
              <w:widowControl w:val="0"/>
              <w:spacing w:line="240" w:lineRule="auto"/>
              <w:rPr>
                <w:sz w:val="26"/>
                <w:szCs w:val="26"/>
              </w:rPr>
            </w:pPr>
            <w:r w:rsidDel="00000000" w:rsidR="00000000" w:rsidRPr="00000000">
              <w:rPr>
                <w:sz w:val="26"/>
                <w:szCs w:val="26"/>
                <w:rtl w:val="0"/>
              </w:rPr>
              <w:t xml:space="preserve">(</w:t>
            </w:r>
            <w:hyperlink r:id="rId41">
              <w:r w:rsidDel="00000000" w:rsidR="00000000" w:rsidRPr="00000000">
                <w:rPr>
                  <w:color w:val="1155cc"/>
                  <w:sz w:val="26"/>
                  <w:szCs w:val="26"/>
                  <w:u w:val="single"/>
                  <w:rtl w:val="0"/>
                </w:rPr>
                <w:t xml:space="preserve">ThinkIB</w:t>
              </w:r>
            </w:hyperlink>
            <w:r w:rsidDel="00000000" w:rsidR="00000000" w:rsidRPr="00000000">
              <w:rPr>
                <w:sz w:val="26"/>
                <w:szCs w:val="26"/>
                <w:rtl w:val="0"/>
              </w:rPr>
              <w:t xml:space="preserve">)</w:t>
            </w:r>
          </w:p>
          <w:p w:rsidR="00000000" w:rsidDel="00000000" w:rsidP="00000000" w:rsidRDefault="00000000" w:rsidRPr="00000000" w14:paraId="00000075">
            <w:pPr>
              <w:widowControl w:val="0"/>
              <w:spacing w:line="240" w:lineRule="auto"/>
              <w:rPr>
                <w:sz w:val="26"/>
                <w:szCs w:val="26"/>
              </w:rPr>
            </w:pPr>
            <w:r w:rsidDel="00000000" w:rsidR="00000000" w:rsidRPr="00000000">
              <w:rPr>
                <w:rtl w:val="0"/>
              </w:rPr>
            </w:r>
          </w:p>
          <w:p w:rsidR="00000000" w:rsidDel="00000000" w:rsidP="00000000" w:rsidRDefault="00000000" w:rsidRPr="00000000" w14:paraId="00000076">
            <w:pPr>
              <w:widowControl w:val="0"/>
              <w:spacing w:line="240" w:lineRule="auto"/>
              <w:jc w:val="center"/>
              <w:rPr>
                <w:b w:val="1"/>
                <w:sz w:val="26"/>
                <w:szCs w:val="26"/>
              </w:rPr>
            </w:pPr>
            <w:hyperlink r:id="rId42">
              <w:r w:rsidDel="00000000" w:rsidR="00000000" w:rsidRPr="00000000">
                <w:rPr>
                  <w:b w:val="1"/>
                  <w:color w:val="1155cc"/>
                  <w:sz w:val="26"/>
                  <w:szCs w:val="26"/>
                  <w:u w:val="single"/>
                  <w:rtl w:val="0"/>
                </w:rPr>
                <w:t xml:space="preserve">Purdue OWL citation generator for APA</w:t>
              </w:r>
            </w:hyperlink>
            <w:r w:rsidDel="00000000" w:rsidR="00000000" w:rsidRPr="00000000">
              <w:rPr>
                <w:rtl w:val="0"/>
              </w:rPr>
            </w:r>
          </w:p>
        </w:tc>
      </w:tr>
    </w:tbl>
    <w:p w:rsidR="00000000" w:rsidDel="00000000" w:rsidP="00000000" w:rsidRDefault="00000000" w:rsidRPr="00000000" w14:paraId="00000077">
      <w:pPr>
        <w:rPr>
          <w:sz w:val="26"/>
          <w:szCs w:val="26"/>
        </w:rPr>
      </w:pPr>
      <w:r w:rsidDel="00000000" w:rsidR="00000000" w:rsidRPr="00000000">
        <w:rPr>
          <w:rtl w:val="0"/>
        </w:rPr>
      </w:r>
    </w:p>
    <w:p w:rsidR="00000000" w:rsidDel="00000000" w:rsidP="00000000" w:rsidRDefault="00000000" w:rsidRPr="00000000" w14:paraId="00000078">
      <w:pPr>
        <w:rPr>
          <w:sz w:val="26"/>
          <w:szCs w:val="26"/>
        </w:rPr>
      </w:pPr>
      <w:r w:rsidDel="00000000" w:rsidR="00000000" w:rsidRPr="00000000">
        <w:rPr>
          <w:rtl w:val="0"/>
        </w:rPr>
      </w:r>
    </w:p>
    <w:p w:rsidR="00000000" w:rsidDel="00000000" w:rsidP="00000000" w:rsidRDefault="00000000" w:rsidRPr="00000000" w14:paraId="00000079">
      <w:pPr>
        <w:rPr>
          <w:sz w:val="26"/>
          <w:szCs w:val="26"/>
        </w:rPr>
      </w:pPr>
      <w:r w:rsidDel="00000000" w:rsidR="00000000" w:rsidRPr="00000000">
        <w:rPr>
          <w:rtl w:val="0"/>
        </w:rPr>
      </w:r>
    </w:p>
    <w:p w:rsidR="00000000" w:rsidDel="00000000" w:rsidP="00000000" w:rsidRDefault="00000000" w:rsidRPr="00000000" w14:paraId="0000007A">
      <w:pPr>
        <w:rPr>
          <w:sz w:val="26"/>
          <w:szCs w:val="26"/>
        </w:rPr>
      </w:pPr>
      <w:r w:rsidDel="00000000" w:rsidR="00000000" w:rsidRPr="00000000">
        <w:rPr>
          <w:rtl w:val="0"/>
        </w:rPr>
      </w:r>
    </w:p>
    <w:tbl>
      <w:tblPr>
        <w:tblStyle w:val="Table2"/>
        <w:tblW w:w="1572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5720"/>
        <w:tblGridChange w:id="0">
          <w:tblGrid>
            <w:gridCol w:w="1572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B">
            <w:pPr>
              <w:rPr>
                <w:sz w:val="26"/>
                <w:szCs w:val="26"/>
              </w:rPr>
            </w:pPr>
            <w:r w:rsidDel="00000000" w:rsidR="00000000" w:rsidRPr="00000000">
              <w:rPr>
                <w:rtl w:val="0"/>
              </w:rPr>
            </w:r>
          </w:p>
          <w:tbl>
            <w:tblPr>
              <w:tblStyle w:val="Table3"/>
              <w:tblW w:w="1548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5480"/>
              <w:tblGridChange w:id="0">
                <w:tblGrid>
                  <w:gridCol w:w="1548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C">
                  <w:pPr>
                    <w:widowControl w:val="0"/>
                    <w:spacing w:line="240" w:lineRule="auto"/>
                    <w:jc w:val="center"/>
                    <w:rPr>
                      <w:b w:val="1"/>
                      <w:sz w:val="26"/>
                      <w:szCs w:val="26"/>
                    </w:rPr>
                  </w:pPr>
                  <w:r w:rsidDel="00000000" w:rsidR="00000000" w:rsidRPr="00000000">
                    <w:rPr>
                      <w:b w:val="1"/>
                      <w:sz w:val="26"/>
                      <w:szCs w:val="26"/>
                      <w:rtl w:val="0"/>
                    </w:rPr>
                    <w:t xml:space="preserve">IB Grading Criteria</w:t>
                  </w:r>
                </w:p>
                <w:p w:rsidR="00000000" w:rsidDel="00000000" w:rsidP="00000000" w:rsidRDefault="00000000" w:rsidRPr="00000000" w14:paraId="0000007D">
                  <w:pPr>
                    <w:widowControl w:val="0"/>
                    <w:spacing w:line="240" w:lineRule="auto"/>
                    <w:rPr>
                      <w:sz w:val="26"/>
                      <w:szCs w:val="26"/>
                    </w:rPr>
                  </w:pPr>
                  <w:r w:rsidDel="00000000" w:rsidR="00000000" w:rsidRPr="00000000">
                    <w:rPr>
                      <w:rtl w:val="0"/>
                    </w:rPr>
                  </w:r>
                </w:p>
                <w:p w:rsidR="00000000" w:rsidDel="00000000" w:rsidP="00000000" w:rsidRDefault="00000000" w:rsidRPr="00000000" w14:paraId="0000007E">
                  <w:pPr>
                    <w:widowControl w:val="0"/>
                    <w:spacing w:line="240" w:lineRule="auto"/>
                    <w:rPr>
                      <w:sz w:val="26"/>
                      <w:szCs w:val="26"/>
                    </w:rPr>
                  </w:pPr>
                  <w:r w:rsidDel="00000000" w:rsidR="00000000" w:rsidRPr="00000000">
                    <w:rPr>
                      <w:sz w:val="26"/>
                      <w:szCs w:val="26"/>
                    </w:rPr>
                    <w:drawing>
                      <wp:inline distB="114300" distT="114300" distL="114300" distR="114300">
                        <wp:extent cx="11153775" cy="5895975"/>
                        <wp:effectExtent b="0" l="0" r="0" t="0"/>
                        <wp:docPr id="14" name="image3.png"/>
                        <a:graphic>
                          <a:graphicData uri="http://schemas.openxmlformats.org/drawingml/2006/picture">
                            <pic:pic>
                              <pic:nvPicPr>
                                <pic:cNvPr id="0" name="image3.png"/>
                                <pic:cNvPicPr preferRelativeResize="0"/>
                              </pic:nvPicPr>
                              <pic:blipFill>
                                <a:blip r:embed="rId43"/>
                                <a:srcRect b="0" l="0" r="0" t="0"/>
                                <a:stretch>
                                  <a:fillRect/>
                                </a:stretch>
                              </pic:blipFill>
                              <pic:spPr>
                                <a:xfrm>
                                  <a:off x="0" y="0"/>
                                  <a:ext cx="11153775" cy="5895975"/>
                                </a:xfrm>
                                <a:prstGeom prst="rect"/>
                                <a:ln/>
                              </pic:spPr>
                            </pic:pic>
                          </a:graphicData>
                        </a:graphic>
                      </wp:inline>
                    </w:drawing>
                  </w:r>
                  <w:r w:rsidDel="00000000" w:rsidR="00000000" w:rsidRPr="00000000">
                    <w:rPr>
                      <w:rtl w:val="0"/>
                    </w:rPr>
                  </w:r>
                </w:p>
              </w:tc>
            </w:tr>
          </w:tbl>
          <w:p w:rsidR="00000000" w:rsidDel="00000000" w:rsidP="00000000" w:rsidRDefault="00000000" w:rsidRPr="00000000" w14:paraId="0000007F">
            <w:pPr>
              <w:rPr>
                <w:b w:val="1"/>
                <w:sz w:val="26"/>
                <w:szCs w:val="26"/>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0">
            <w:pPr>
              <w:jc w:val="center"/>
              <w:rPr>
                <w:sz w:val="26"/>
                <w:szCs w:val="26"/>
              </w:rPr>
            </w:pPr>
            <w:r w:rsidDel="00000000" w:rsidR="00000000" w:rsidRPr="00000000">
              <w:rPr>
                <w:b w:val="1"/>
                <w:sz w:val="26"/>
                <w:szCs w:val="26"/>
                <w:rtl w:val="0"/>
              </w:rPr>
              <w:t xml:space="preserve">Research Project Structure</w:t>
            </w:r>
            <w:r w:rsidDel="00000000" w:rsidR="00000000" w:rsidRPr="00000000">
              <w:rPr>
                <w:sz w:val="26"/>
                <w:szCs w:val="26"/>
                <w:rtl w:val="0"/>
              </w:rPr>
              <w:t xml:space="preserve"> (Criterion F: 2 marks) &amp; </w:t>
            </w:r>
            <w:r w:rsidDel="00000000" w:rsidR="00000000" w:rsidRPr="00000000">
              <w:rPr>
                <w:b w:val="1"/>
                <w:sz w:val="26"/>
                <w:szCs w:val="26"/>
                <w:rtl w:val="0"/>
              </w:rPr>
              <w:t xml:space="preserve">Presentation </w:t>
            </w:r>
            <w:r w:rsidDel="00000000" w:rsidR="00000000" w:rsidRPr="00000000">
              <w:rPr>
                <w:sz w:val="26"/>
                <w:szCs w:val="26"/>
                <w:rtl w:val="0"/>
              </w:rPr>
              <w:t xml:space="preserve">(Criterion G: 2 marks)</w:t>
            </w:r>
          </w:p>
          <w:p w:rsidR="00000000" w:rsidDel="00000000" w:rsidP="00000000" w:rsidRDefault="00000000" w:rsidRPr="00000000" w14:paraId="00000081">
            <w:pPr>
              <w:widowControl w:val="0"/>
              <w:spacing w:line="240" w:lineRule="auto"/>
              <w:jc w:val="center"/>
              <w:rPr>
                <w:sz w:val="26"/>
                <w:szCs w:val="26"/>
              </w:rPr>
            </w:pPr>
            <w:r w:rsidDel="00000000" w:rsidR="00000000" w:rsidRPr="00000000">
              <w:rPr>
                <w:rtl w:val="0"/>
              </w:rPr>
            </w:r>
          </w:p>
          <w:p w:rsidR="00000000" w:rsidDel="00000000" w:rsidP="00000000" w:rsidRDefault="00000000" w:rsidRPr="00000000" w14:paraId="00000082">
            <w:pPr>
              <w:widowControl w:val="0"/>
              <w:spacing w:line="240" w:lineRule="auto"/>
              <w:rPr>
                <w:sz w:val="26"/>
                <w:szCs w:val="26"/>
              </w:rPr>
            </w:pPr>
            <w:r w:rsidDel="00000000" w:rsidR="00000000" w:rsidRPr="00000000">
              <w:rPr>
                <w:sz w:val="26"/>
                <w:szCs w:val="26"/>
                <w:rtl w:val="0"/>
              </w:rPr>
              <w:t xml:space="preserve">The business research project is intended to be a structured piece of well-organized writing that effectively presents findings and conclusions. There are many different ways that a student might approach the project, but students should ensure that the submitted business research project evidences the following elements.</w:t>
            </w:r>
          </w:p>
          <w:p w:rsidR="00000000" w:rsidDel="00000000" w:rsidP="00000000" w:rsidRDefault="00000000" w:rsidRPr="00000000" w14:paraId="00000083">
            <w:pPr>
              <w:widowControl w:val="0"/>
              <w:spacing w:line="240" w:lineRule="auto"/>
              <w:rPr>
                <w:sz w:val="26"/>
                <w:szCs w:val="26"/>
              </w:rPr>
            </w:pPr>
            <w:r w:rsidDel="00000000" w:rsidR="00000000" w:rsidRPr="00000000">
              <w:rPr>
                <w:sz w:val="26"/>
                <w:szCs w:val="26"/>
                <w:rtl w:val="0"/>
              </w:rPr>
              <w:t xml:space="preserve">Check out </w:t>
            </w:r>
            <w:hyperlink r:id="rId44">
              <w:r w:rsidDel="00000000" w:rsidR="00000000" w:rsidRPr="00000000">
                <w:rPr>
                  <w:b w:val="1"/>
                  <w:color w:val="1155cc"/>
                  <w:sz w:val="26"/>
                  <w:szCs w:val="26"/>
                  <w:u w:val="single"/>
                  <w:rtl w:val="0"/>
                </w:rPr>
                <w:t xml:space="preserve">University of Manchester’s premier Academic Phrasebank</w:t>
              </w:r>
            </w:hyperlink>
            <w:r w:rsidDel="00000000" w:rsidR="00000000" w:rsidRPr="00000000">
              <w:rPr>
                <w:sz w:val="26"/>
                <w:szCs w:val="26"/>
                <w:rtl w:val="0"/>
              </w:rPr>
              <w:t xml:space="preserve"> for formal academic phrases that ensure your writing is clear and compelling!</w:t>
            </w:r>
          </w:p>
          <w:p w:rsidR="00000000" w:rsidDel="00000000" w:rsidP="00000000" w:rsidRDefault="00000000" w:rsidRPr="00000000" w14:paraId="00000084">
            <w:pPr>
              <w:widowControl w:val="0"/>
              <w:spacing w:line="240" w:lineRule="auto"/>
              <w:rPr>
                <w:sz w:val="26"/>
                <w:szCs w:val="26"/>
              </w:rPr>
            </w:pPr>
            <w:r w:rsidDel="00000000" w:rsidR="00000000" w:rsidRPr="00000000">
              <w:rPr>
                <w:rtl w:val="0"/>
              </w:rPr>
            </w:r>
          </w:p>
          <w:p w:rsidR="00000000" w:rsidDel="00000000" w:rsidP="00000000" w:rsidRDefault="00000000" w:rsidRPr="00000000" w14:paraId="00000085">
            <w:pPr>
              <w:numPr>
                <w:ilvl w:val="0"/>
                <w:numId w:val="4"/>
              </w:numPr>
              <w:ind w:left="720" w:hanging="360"/>
              <w:rPr>
                <w:b w:val="1"/>
                <w:sz w:val="26"/>
                <w:szCs w:val="26"/>
              </w:rPr>
            </w:pPr>
            <w:r w:rsidDel="00000000" w:rsidR="00000000" w:rsidRPr="00000000">
              <w:rPr>
                <w:b w:val="1"/>
                <w:sz w:val="26"/>
                <w:szCs w:val="26"/>
                <w:rtl w:val="0"/>
              </w:rPr>
              <w:t xml:space="preserve">Title page </w:t>
            </w:r>
          </w:p>
          <w:p w:rsidR="00000000" w:rsidDel="00000000" w:rsidP="00000000" w:rsidRDefault="00000000" w:rsidRPr="00000000" w14:paraId="00000086">
            <w:pPr>
              <w:ind w:left="720" w:firstLine="0"/>
              <w:rPr>
                <w:sz w:val="26"/>
                <w:szCs w:val="26"/>
              </w:rPr>
            </w:pPr>
            <w:r w:rsidDel="00000000" w:rsidR="00000000" w:rsidRPr="00000000">
              <w:rPr>
                <w:sz w:val="26"/>
                <w:szCs w:val="26"/>
                <w:rtl w:val="0"/>
              </w:rPr>
              <w:t xml:space="preserve">Crit. A, F</w:t>
            </w:r>
          </w:p>
          <w:p w:rsidR="00000000" w:rsidDel="00000000" w:rsidP="00000000" w:rsidRDefault="00000000" w:rsidRPr="00000000" w14:paraId="00000087">
            <w:pPr>
              <w:numPr>
                <w:ilvl w:val="1"/>
                <w:numId w:val="4"/>
              </w:numPr>
              <w:ind w:left="1440" w:hanging="360"/>
              <w:rPr>
                <w:sz w:val="26"/>
                <w:szCs w:val="26"/>
              </w:rPr>
            </w:pPr>
            <w:r w:rsidDel="00000000" w:rsidR="00000000" w:rsidRPr="00000000">
              <w:rPr>
                <w:sz w:val="26"/>
                <w:szCs w:val="26"/>
                <w:rtl w:val="0"/>
              </w:rPr>
              <w:t xml:space="preserve">Title is the Research Question</w:t>
            </w:r>
          </w:p>
          <w:p w:rsidR="00000000" w:rsidDel="00000000" w:rsidP="00000000" w:rsidRDefault="00000000" w:rsidRPr="00000000" w14:paraId="00000088">
            <w:pPr>
              <w:numPr>
                <w:ilvl w:val="1"/>
                <w:numId w:val="4"/>
              </w:numPr>
              <w:ind w:left="1440" w:hanging="360"/>
              <w:rPr>
                <w:sz w:val="26"/>
                <w:szCs w:val="26"/>
              </w:rPr>
            </w:pPr>
            <w:r w:rsidDel="00000000" w:rsidR="00000000" w:rsidRPr="00000000">
              <w:rPr>
                <w:sz w:val="26"/>
                <w:szCs w:val="26"/>
                <w:rtl w:val="0"/>
              </w:rPr>
              <w:t xml:space="preserve">Key Concept is included on title page</w:t>
            </w:r>
          </w:p>
          <w:p w:rsidR="00000000" w:rsidDel="00000000" w:rsidP="00000000" w:rsidRDefault="00000000" w:rsidRPr="00000000" w14:paraId="00000089">
            <w:pPr>
              <w:numPr>
                <w:ilvl w:val="1"/>
                <w:numId w:val="4"/>
              </w:numPr>
              <w:ind w:left="1440" w:hanging="360"/>
              <w:rPr>
                <w:sz w:val="26"/>
                <w:szCs w:val="26"/>
              </w:rPr>
            </w:pPr>
            <w:r w:rsidDel="00000000" w:rsidR="00000000" w:rsidRPr="00000000">
              <w:rPr>
                <w:sz w:val="26"/>
                <w:szCs w:val="26"/>
                <w:rtl w:val="0"/>
              </w:rPr>
              <w:t xml:space="preserve">Word count (not exceeding 1,800 words)</w:t>
            </w:r>
          </w:p>
          <w:p w:rsidR="00000000" w:rsidDel="00000000" w:rsidP="00000000" w:rsidRDefault="00000000" w:rsidRPr="00000000" w14:paraId="0000008A">
            <w:pPr>
              <w:numPr>
                <w:ilvl w:val="2"/>
                <w:numId w:val="4"/>
              </w:numPr>
              <w:ind w:left="2160" w:hanging="360"/>
              <w:rPr>
                <w:sz w:val="26"/>
                <w:szCs w:val="26"/>
              </w:rPr>
            </w:pPr>
            <w:r w:rsidDel="00000000" w:rsidR="00000000" w:rsidRPr="00000000">
              <w:rPr>
                <w:sz w:val="26"/>
                <w:szCs w:val="26"/>
                <w:rtl w:val="0"/>
              </w:rPr>
              <w:t xml:space="preserve">Not included: acknowledgments (if present); table of contents; tables of statistical data; diagrams or figures; equations, formulae, and calculations; supporting documents; in-text citations or references in endnotes/footnotes; bibliography </w:t>
            </w:r>
          </w:p>
          <w:p w:rsidR="00000000" w:rsidDel="00000000" w:rsidP="00000000" w:rsidRDefault="00000000" w:rsidRPr="00000000" w14:paraId="0000008B">
            <w:pPr>
              <w:numPr>
                <w:ilvl w:val="1"/>
                <w:numId w:val="4"/>
              </w:numPr>
              <w:ind w:left="1440" w:hanging="360"/>
              <w:rPr>
                <w:sz w:val="26"/>
                <w:szCs w:val="26"/>
              </w:rPr>
            </w:pPr>
            <w:r w:rsidDel="00000000" w:rsidR="00000000" w:rsidRPr="00000000">
              <w:rPr>
                <w:sz w:val="26"/>
                <w:szCs w:val="26"/>
                <w:rtl w:val="0"/>
              </w:rPr>
              <w:t xml:space="preserve">No name/identifying information</w:t>
            </w:r>
          </w:p>
          <w:p w:rsidR="00000000" w:rsidDel="00000000" w:rsidP="00000000" w:rsidRDefault="00000000" w:rsidRPr="00000000" w14:paraId="0000008C">
            <w:pPr>
              <w:ind w:left="1440" w:firstLine="0"/>
              <w:rPr>
                <w:sz w:val="26"/>
                <w:szCs w:val="26"/>
              </w:rPr>
            </w:pPr>
            <w:r w:rsidDel="00000000" w:rsidR="00000000" w:rsidRPr="00000000">
              <w:rPr>
                <w:rtl w:val="0"/>
              </w:rPr>
            </w:r>
          </w:p>
          <w:p w:rsidR="00000000" w:rsidDel="00000000" w:rsidP="00000000" w:rsidRDefault="00000000" w:rsidRPr="00000000" w14:paraId="0000008D">
            <w:pPr>
              <w:numPr>
                <w:ilvl w:val="0"/>
                <w:numId w:val="4"/>
              </w:numPr>
              <w:spacing w:line="240" w:lineRule="auto"/>
              <w:ind w:left="720" w:hanging="360"/>
              <w:rPr>
                <w:sz w:val="26"/>
                <w:szCs w:val="26"/>
              </w:rPr>
            </w:pPr>
            <w:r w:rsidDel="00000000" w:rsidR="00000000" w:rsidRPr="00000000">
              <w:rPr>
                <w:b w:val="1"/>
                <w:sz w:val="26"/>
                <w:szCs w:val="26"/>
                <w:rtl w:val="0"/>
              </w:rPr>
              <w:t xml:space="preserve">Acknowledgements </w:t>
            </w:r>
            <w:r w:rsidDel="00000000" w:rsidR="00000000" w:rsidRPr="00000000">
              <w:rPr>
                <w:sz w:val="26"/>
                <w:szCs w:val="26"/>
                <w:rtl w:val="0"/>
              </w:rPr>
              <w:t xml:space="preserve">(Optional)</w:t>
            </w:r>
          </w:p>
          <w:p w:rsidR="00000000" w:rsidDel="00000000" w:rsidP="00000000" w:rsidRDefault="00000000" w:rsidRPr="00000000" w14:paraId="0000008E">
            <w:pPr>
              <w:numPr>
                <w:ilvl w:val="1"/>
                <w:numId w:val="4"/>
              </w:numPr>
              <w:spacing w:line="240" w:lineRule="auto"/>
              <w:ind w:left="1440" w:hanging="360"/>
              <w:rPr>
                <w:sz w:val="26"/>
                <w:szCs w:val="26"/>
              </w:rPr>
            </w:pPr>
            <w:r w:rsidDel="00000000" w:rsidR="00000000" w:rsidRPr="00000000">
              <w:rPr>
                <w:sz w:val="26"/>
                <w:szCs w:val="26"/>
                <w:rtl w:val="0"/>
              </w:rPr>
              <w:t xml:space="preserve">Not included in word count</w:t>
            </w:r>
          </w:p>
          <w:p w:rsidR="00000000" w:rsidDel="00000000" w:rsidP="00000000" w:rsidRDefault="00000000" w:rsidRPr="00000000" w14:paraId="0000008F">
            <w:pPr>
              <w:numPr>
                <w:ilvl w:val="1"/>
                <w:numId w:val="4"/>
              </w:numPr>
              <w:spacing w:line="240" w:lineRule="auto"/>
              <w:ind w:left="1440" w:hanging="360"/>
              <w:rPr>
                <w:sz w:val="26"/>
                <w:szCs w:val="26"/>
              </w:rPr>
            </w:pPr>
            <w:r w:rsidDel="00000000" w:rsidR="00000000" w:rsidRPr="00000000">
              <w:rPr>
                <w:sz w:val="26"/>
                <w:szCs w:val="26"/>
                <w:rtl w:val="0"/>
              </w:rPr>
              <w:t xml:space="preserve">Thank people who supported your research, usually individuals participating in primary research.</w:t>
            </w:r>
          </w:p>
          <w:p w:rsidR="00000000" w:rsidDel="00000000" w:rsidP="00000000" w:rsidRDefault="00000000" w:rsidRPr="00000000" w14:paraId="00000090">
            <w:pPr>
              <w:spacing w:line="240" w:lineRule="auto"/>
              <w:ind w:left="1440" w:firstLine="0"/>
              <w:rPr>
                <w:sz w:val="26"/>
                <w:szCs w:val="26"/>
              </w:rPr>
            </w:pPr>
            <w:r w:rsidDel="00000000" w:rsidR="00000000" w:rsidRPr="00000000">
              <w:rPr>
                <w:rtl w:val="0"/>
              </w:rPr>
            </w:r>
          </w:p>
          <w:p w:rsidR="00000000" w:rsidDel="00000000" w:rsidP="00000000" w:rsidRDefault="00000000" w:rsidRPr="00000000" w14:paraId="00000091">
            <w:pPr>
              <w:numPr>
                <w:ilvl w:val="0"/>
                <w:numId w:val="4"/>
              </w:numPr>
              <w:ind w:left="720" w:hanging="360"/>
              <w:rPr>
                <w:b w:val="1"/>
                <w:sz w:val="26"/>
                <w:szCs w:val="26"/>
              </w:rPr>
            </w:pPr>
            <w:r w:rsidDel="00000000" w:rsidR="00000000" w:rsidRPr="00000000">
              <w:rPr>
                <w:b w:val="1"/>
                <w:sz w:val="26"/>
                <w:szCs w:val="26"/>
                <w:rtl w:val="0"/>
              </w:rPr>
              <w:t xml:space="preserve">Table of contents</w:t>
            </w:r>
          </w:p>
          <w:p w:rsidR="00000000" w:rsidDel="00000000" w:rsidP="00000000" w:rsidRDefault="00000000" w:rsidRPr="00000000" w14:paraId="00000092">
            <w:pPr>
              <w:ind w:left="720" w:firstLine="0"/>
              <w:rPr>
                <w:sz w:val="26"/>
                <w:szCs w:val="26"/>
              </w:rPr>
            </w:pPr>
            <w:r w:rsidDel="00000000" w:rsidR="00000000" w:rsidRPr="00000000">
              <w:rPr>
                <w:sz w:val="26"/>
                <w:szCs w:val="26"/>
                <w:rtl w:val="0"/>
              </w:rPr>
              <w:t xml:space="preserve">Crit. F</w:t>
            </w:r>
          </w:p>
          <w:p w:rsidR="00000000" w:rsidDel="00000000" w:rsidP="00000000" w:rsidRDefault="00000000" w:rsidRPr="00000000" w14:paraId="00000093">
            <w:pPr>
              <w:numPr>
                <w:ilvl w:val="1"/>
                <w:numId w:val="4"/>
              </w:numPr>
              <w:ind w:left="1440" w:hanging="360"/>
              <w:rPr>
                <w:sz w:val="26"/>
                <w:szCs w:val="26"/>
              </w:rPr>
            </w:pPr>
            <w:r w:rsidDel="00000000" w:rsidR="00000000" w:rsidRPr="00000000">
              <w:rPr>
                <w:sz w:val="26"/>
                <w:szCs w:val="26"/>
                <w:rtl w:val="0"/>
              </w:rPr>
              <w:t xml:space="preserve">Shows section heading and subheadings with accurate page numbers</w:t>
            </w:r>
          </w:p>
          <w:p w:rsidR="00000000" w:rsidDel="00000000" w:rsidP="00000000" w:rsidRDefault="00000000" w:rsidRPr="00000000" w14:paraId="00000094">
            <w:pPr>
              <w:ind w:left="1440" w:firstLine="0"/>
              <w:rPr>
                <w:sz w:val="26"/>
                <w:szCs w:val="26"/>
              </w:rPr>
            </w:pPr>
            <w:r w:rsidDel="00000000" w:rsidR="00000000" w:rsidRPr="00000000">
              <w:rPr>
                <w:rtl w:val="0"/>
              </w:rPr>
            </w:r>
          </w:p>
          <w:p w:rsidR="00000000" w:rsidDel="00000000" w:rsidP="00000000" w:rsidRDefault="00000000" w:rsidRPr="00000000" w14:paraId="00000095">
            <w:pPr>
              <w:widowControl w:val="0"/>
              <w:numPr>
                <w:ilvl w:val="0"/>
                <w:numId w:val="7"/>
              </w:numPr>
              <w:spacing w:line="240" w:lineRule="auto"/>
              <w:ind w:left="720" w:hanging="360"/>
              <w:rPr>
                <w:sz w:val="26"/>
                <w:szCs w:val="26"/>
              </w:rPr>
            </w:pPr>
            <w:r w:rsidDel="00000000" w:rsidR="00000000" w:rsidRPr="00000000">
              <w:rPr>
                <w:b w:val="1"/>
                <w:sz w:val="26"/>
                <w:szCs w:val="26"/>
                <w:rtl w:val="0"/>
              </w:rPr>
              <w:t xml:space="preserve">Intro and Methods: </w:t>
            </w:r>
            <w:r w:rsidDel="00000000" w:rsidR="00000000" w:rsidRPr="00000000">
              <w:rPr>
                <w:sz w:val="26"/>
                <w:szCs w:val="26"/>
                <w:rtl w:val="0"/>
              </w:rPr>
              <w:t xml:space="preserve">An </w:t>
            </w:r>
            <w:r w:rsidDel="00000000" w:rsidR="00000000" w:rsidRPr="00000000">
              <w:rPr>
                <w:b w:val="1"/>
                <w:sz w:val="26"/>
                <w:szCs w:val="26"/>
                <w:rtl w:val="0"/>
              </w:rPr>
              <w:t xml:space="preserve">introduction </w:t>
            </w:r>
            <w:r w:rsidDel="00000000" w:rsidR="00000000" w:rsidRPr="00000000">
              <w:rPr>
                <w:sz w:val="26"/>
                <w:szCs w:val="26"/>
                <w:rtl w:val="0"/>
              </w:rPr>
              <w:t xml:space="preserve">that sets the context. (~400 words)</w:t>
            </w:r>
          </w:p>
          <w:p w:rsidR="00000000" w:rsidDel="00000000" w:rsidP="00000000" w:rsidRDefault="00000000" w:rsidRPr="00000000" w14:paraId="00000096">
            <w:pPr>
              <w:widowControl w:val="0"/>
              <w:spacing w:line="240" w:lineRule="auto"/>
              <w:ind w:left="720" w:firstLine="0"/>
              <w:rPr>
                <w:sz w:val="26"/>
                <w:szCs w:val="26"/>
              </w:rPr>
            </w:pPr>
            <w:r w:rsidDel="00000000" w:rsidR="00000000" w:rsidRPr="00000000">
              <w:rPr>
                <w:sz w:val="26"/>
                <w:szCs w:val="26"/>
                <w:rtl w:val="0"/>
              </w:rPr>
              <w:t xml:space="preserve">Crit. A, F, G</w:t>
            </w:r>
          </w:p>
          <w:p w:rsidR="00000000" w:rsidDel="00000000" w:rsidP="00000000" w:rsidRDefault="00000000" w:rsidRPr="00000000" w14:paraId="00000097">
            <w:pPr>
              <w:widowControl w:val="0"/>
              <w:numPr>
                <w:ilvl w:val="1"/>
                <w:numId w:val="7"/>
              </w:numPr>
              <w:spacing w:line="240" w:lineRule="auto"/>
              <w:ind w:left="1440" w:hanging="360"/>
              <w:rPr>
                <w:sz w:val="26"/>
                <w:szCs w:val="26"/>
              </w:rPr>
            </w:pPr>
            <w:r w:rsidDel="00000000" w:rsidR="00000000" w:rsidRPr="00000000">
              <w:rPr>
                <w:sz w:val="26"/>
                <w:szCs w:val="26"/>
                <w:rtl w:val="0"/>
              </w:rPr>
              <w:t xml:space="preserve">The introduction should briefly demonstrate some </w:t>
            </w:r>
            <w:r w:rsidDel="00000000" w:rsidR="00000000" w:rsidRPr="00000000">
              <w:rPr>
                <w:b w:val="1"/>
                <w:sz w:val="26"/>
                <w:szCs w:val="26"/>
                <w:rtl w:val="0"/>
              </w:rPr>
              <w:t xml:space="preserve">background information </w:t>
            </w:r>
            <w:r w:rsidDel="00000000" w:rsidR="00000000" w:rsidRPr="00000000">
              <w:rPr>
                <w:sz w:val="26"/>
                <w:szCs w:val="26"/>
                <w:rtl w:val="0"/>
              </w:rPr>
              <w:t xml:space="preserve">about the business organization, </w:t>
            </w:r>
          </w:p>
          <w:p w:rsidR="00000000" w:rsidDel="00000000" w:rsidP="00000000" w:rsidRDefault="00000000" w:rsidRPr="00000000" w14:paraId="00000098">
            <w:pPr>
              <w:widowControl w:val="0"/>
              <w:numPr>
                <w:ilvl w:val="1"/>
                <w:numId w:val="7"/>
              </w:numPr>
              <w:spacing w:line="240" w:lineRule="auto"/>
              <w:ind w:left="1440" w:hanging="360"/>
              <w:rPr>
                <w:sz w:val="26"/>
                <w:szCs w:val="26"/>
              </w:rPr>
            </w:pPr>
            <w:r w:rsidDel="00000000" w:rsidR="00000000" w:rsidRPr="00000000">
              <w:rPr>
                <w:sz w:val="26"/>
                <w:szCs w:val="26"/>
                <w:rtl w:val="0"/>
              </w:rPr>
              <w:t xml:space="preserve">give a clear </w:t>
            </w:r>
            <w:r w:rsidDel="00000000" w:rsidR="00000000" w:rsidRPr="00000000">
              <w:rPr>
                <w:b w:val="1"/>
                <w:sz w:val="26"/>
                <w:szCs w:val="26"/>
                <w:rtl w:val="0"/>
              </w:rPr>
              <w:t xml:space="preserve">outline of the issue or problem</w:t>
            </w:r>
            <w:r w:rsidDel="00000000" w:rsidR="00000000" w:rsidRPr="00000000">
              <w:rPr>
                <w:sz w:val="26"/>
                <w:szCs w:val="26"/>
                <w:rtl w:val="0"/>
              </w:rPr>
              <w:t xml:space="preserve"> under investigation and its interest and relevance for the business</w:t>
            </w:r>
          </w:p>
          <w:p w:rsidR="00000000" w:rsidDel="00000000" w:rsidP="00000000" w:rsidRDefault="00000000" w:rsidRPr="00000000" w14:paraId="00000099">
            <w:pPr>
              <w:numPr>
                <w:ilvl w:val="1"/>
                <w:numId w:val="7"/>
              </w:numPr>
              <w:spacing w:line="240" w:lineRule="auto"/>
              <w:ind w:left="1440" w:hanging="360"/>
              <w:rPr>
                <w:sz w:val="26"/>
                <w:szCs w:val="26"/>
              </w:rPr>
            </w:pPr>
            <w:r w:rsidDel="00000000" w:rsidR="00000000" w:rsidRPr="00000000">
              <w:rPr>
                <w:sz w:val="26"/>
                <w:szCs w:val="26"/>
                <w:rtl w:val="0"/>
              </w:rPr>
              <w:t xml:space="preserve">Explain the role of the</w:t>
            </w:r>
            <w:r w:rsidDel="00000000" w:rsidR="00000000" w:rsidRPr="00000000">
              <w:rPr>
                <w:b w:val="1"/>
                <w:sz w:val="26"/>
                <w:szCs w:val="26"/>
                <w:rtl w:val="0"/>
              </w:rPr>
              <w:t xml:space="preserve"> key concept</w:t>
            </w:r>
            <w:r w:rsidDel="00000000" w:rsidR="00000000" w:rsidRPr="00000000">
              <w:rPr>
                <w:sz w:val="26"/>
                <w:szCs w:val="26"/>
                <w:rtl w:val="0"/>
              </w:rPr>
              <w:t xml:space="preserve"> in the commentary.</w:t>
            </w:r>
          </w:p>
          <w:p w:rsidR="00000000" w:rsidDel="00000000" w:rsidP="00000000" w:rsidRDefault="00000000" w:rsidRPr="00000000" w14:paraId="0000009A">
            <w:pPr>
              <w:widowControl w:val="0"/>
              <w:numPr>
                <w:ilvl w:val="1"/>
                <w:numId w:val="7"/>
              </w:numPr>
              <w:spacing w:line="240" w:lineRule="auto"/>
              <w:ind w:left="1440" w:hanging="360"/>
              <w:rPr>
                <w:sz w:val="26"/>
                <w:szCs w:val="26"/>
              </w:rPr>
            </w:pPr>
            <w:r w:rsidDel="00000000" w:rsidR="00000000" w:rsidRPr="00000000">
              <w:rPr>
                <w:sz w:val="26"/>
                <w:szCs w:val="26"/>
                <w:rtl w:val="0"/>
              </w:rPr>
              <w:t xml:space="preserve">and explain the </w:t>
            </w:r>
            <w:r w:rsidDel="00000000" w:rsidR="00000000" w:rsidRPr="00000000">
              <w:rPr>
                <w:b w:val="1"/>
                <w:sz w:val="26"/>
                <w:szCs w:val="26"/>
                <w:rtl w:val="0"/>
              </w:rPr>
              <w:t xml:space="preserve">methodology </w:t>
            </w:r>
            <w:r w:rsidDel="00000000" w:rsidR="00000000" w:rsidRPr="00000000">
              <w:rPr>
                <w:sz w:val="26"/>
                <w:szCs w:val="26"/>
                <w:rtl w:val="0"/>
              </w:rPr>
              <w:t xml:space="preserve">used to investigate this issue or problem.</w:t>
            </w:r>
          </w:p>
          <w:p w:rsidR="00000000" w:rsidDel="00000000" w:rsidP="00000000" w:rsidRDefault="00000000" w:rsidRPr="00000000" w14:paraId="0000009B">
            <w:pPr>
              <w:widowControl w:val="0"/>
              <w:numPr>
                <w:ilvl w:val="2"/>
                <w:numId w:val="7"/>
              </w:numPr>
              <w:spacing w:line="240" w:lineRule="auto"/>
              <w:ind w:left="2160" w:hanging="360"/>
              <w:rPr>
                <w:sz w:val="26"/>
                <w:szCs w:val="26"/>
              </w:rPr>
            </w:pPr>
            <w:r w:rsidDel="00000000" w:rsidR="00000000" w:rsidRPr="00000000">
              <w:rPr>
                <w:sz w:val="26"/>
                <w:szCs w:val="26"/>
                <w:rtl w:val="0"/>
              </w:rPr>
              <w:t xml:space="preserve">Your methodology includes: the 2 to 4 business tools and theories you use, and the types and range of sources used (including primary and/or secondary)</w:t>
            </w:r>
          </w:p>
          <w:p w:rsidR="00000000" w:rsidDel="00000000" w:rsidP="00000000" w:rsidRDefault="00000000" w:rsidRPr="00000000" w14:paraId="0000009C">
            <w:pPr>
              <w:widowControl w:val="0"/>
              <w:spacing w:line="240" w:lineRule="auto"/>
              <w:ind w:left="2160" w:firstLine="0"/>
              <w:rPr>
                <w:sz w:val="26"/>
                <w:szCs w:val="26"/>
              </w:rPr>
            </w:pPr>
            <w:r w:rsidDel="00000000" w:rsidR="00000000" w:rsidRPr="00000000">
              <w:rPr>
                <w:rtl w:val="0"/>
              </w:rPr>
            </w:r>
          </w:p>
          <w:p w:rsidR="00000000" w:rsidDel="00000000" w:rsidP="00000000" w:rsidRDefault="00000000" w:rsidRPr="00000000" w14:paraId="0000009D">
            <w:pPr>
              <w:widowControl w:val="0"/>
              <w:numPr>
                <w:ilvl w:val="0"/>
                <w:numId w:val="7"/>
              </w:numPr>
              <w:spacing w:line="240" w:lineRule="auto"/>
              <w:ind w:left="720" w:hanging="360"/>
              <w:rPr>
                <w:sz w:val="26"/>
                <w:szCs w:val="26"/>
              </w:rPr>
            </w:pPr>
            <w:r w:rsidDel="00000000" w:rsidR="00000000" w:rsidRPr="00000000">
              <w:rPr>
                <w:b w:val="1"/>
                <w:sz w:val="26"/>
                <w:szCs w:val="26"/>
                <w:rtl w:val="0"/>
              </w:rPr>
              <w:t xml:space="preserve">Discussion of Findings: </w:t>
            </w:r>
            <w:r w:rsidDel="00000000" w:rsidR="00000000" w:rsidRPr="00000000">
              <w:rPr>
                <w:sz w:val="26"/>
                <w:szCs w:val="26"/>
                <w:rtl w:val="0"/>
              </w:rPr>
              <w:t xml:space="preserve">The </w:t>
            </w:r>
            <w:r w:rsidDel="00000000" w:rsidR="00000000" w:rsidRPr="00000000">
              <w:rPr>
                <w:b w:val="1"/>
                <w:sz w:val="26"/>
                <w:szCs w:val="26"/>
                <w:rtl w:val="0"/>
              </w:rPr>
              <w:t xml:space="preserve">main body</w:t>
            </w:r>
            <w:r w:rsidDel="00000000" w:rsidR="00000000" w:rsidRPr="00000000">
              <w:rPr>
                <w:sz w:val="26"/>
                <w:szCs w:val="26"/>
                <w:rtl w:val="0"/>
              </w:rPr>
              <w:t xml:space="preserve"> of the project (~1100 words)</w:t>
            </w:r>
          </w:p>
          <w:p w:rsidR="00000000" w:rsidDel="00000000" w:rsidP="00000000" w:rsidRDefault="00000000" w:rsidRPr="00000000" w14:paraId="0000009E">
            <w:pPr>
              <w:widowControl w:val="0"/>
              <w:spacing w:line="240" w:lineRule="auto"/>
              <w:ind w:left="720" w:firstLine="0"/>
              <w:rPr>
                <w:sz w:val="26"/>
                <w:szCs w:val="26"/>
              </w:rPr>
            </w:pPr>
            <w:r w:rsidDel="00000000" w:rsidR="00000000" w:rsidRPr="00000000">
              <w:rPr>
                <w:sz w:val="26"/>
                <w:szCs w:val="26"/>
                <w:rtl w:val="0"/>
              </w:rPr>
              <w:t xml:space="preserve">Crit. A, B, C, D, F, G</w:t>
            </w:r>
          </w:p>
          <w:p w:rsidR="00000000" w:rsidDel="00000000" w:rsidP="00000000" w:rsidRDefault="00000000" w:rsidRPr="00000000" w14:paraId="0000009F">
            <w:pPr>
              <w:widowControl w:val="0"/>
              <w:numPr>
                <w:ilvl w:val="1"/>
                <w:numId w:val="7"/>
              </w:numPr>
              <w:spacing w:line="240" w:lineRule="auto"/>
              <w:ind w:left="1440" w:hanging="360"/>
              <w:rPr>
                <w:sz w:val="26"/>
                <w:szCs w:val="26"/>
              </w:rPr>
            </w:pPr>
            <w:r w:rsidDel="00000000" w:rsidR="00000000" w:rsidRPr="00000000">
              <w:rPr>
                <w:sz w:val="26"/>
                <w:szCs w:val="26"/>
                <w:rtl w:val="0"/>
              </w:rPr>
              <w:t xml:space="preserve">in which findings from the </w:t>
            </w:r>
            <w:r w:rsidDel="00000000" w:rsidR="00000000" w:rsidRPr="00000000">
              <w:rPr>
                <w:b w:val="1"/>
                <w:sz w:val="26"/>
                <w:szCs w:val="26"/>
                <w:rtl w:val="0"/>
              </w:rPr>
              <w:t xml:space="preserve">supporting documents</w:t>
            </w:r>
            <w:r w:rsidDel="00000000" w:rsidR="00000000" w:rsidRPr="00000000">
              <w:rPr>
                <w:sz w:val="26"/>
                <w:szCs w:val="26"/>
                <w:rtl w:val="0"/>
              </w:rPr>
              <w:t xml:space="preserve"> should be presented and analysed with the help of relevant business management </w:t>
            </w:r>
            <w:r w:rsidDel="00000000" w:rsidR="00000000" w:rsidRPr="00000000">
              <w:rPr>
                <w:b w:val="1"/>
                <w:sz w:val="26"/>
                <w:szCs w:val="26"/>
                <w:rtl w:val="0"/>
              </w:rPr>
              <w:t xml:space="preserve">tools </w:t>
            </w:r>
            <w:r w:rsidDel="00000000" w:rsidR="00000000" w:rsidRPr="00000000">
              <w:rPr>
                <w:sz w:val="26"/>
                <w:szCs w:val="26"/>
                <w:rtl w:val="0"/>
              </w:rPr>
              <w:t xml:space="preserve">and </w:t>
            </w:r>
            <w:r w:rsidDel="00000000" w:rsidR="00000000" w:rsidRPr="00000000">
              <w:rPr>
                <w:b w:val="1"/>
                <w:sz w:val="26"/>
                <w:szCs w:val="26"/>
                <w:rtl w:val="0"/>
              </w:rPr>
              <w:t xml:space="preserve">theories </w:t>
            </w:r>
            <w:r w:rsidDel="00000000" w:rsidR="00000000" w:rsidRPr="00000000">
              <w:rPr>
                <w:sz w:val="26"/>
                <w:szCs w:val="26"/>
                <w:rtl w:val="0"/>
              </w:rPr>
              <w:t xml:space="preserve">including integrating the key concept. </w:t>
            </w:r>
          </w:p>
          <w:p w:rsidR="00000000" w:rsidDel="00000000" w:rsidP="00000000" w:rsidRDefault="00000000" w:rsidRPr="00000000" w14:paraId="000000A0">
            <w:pPr>
              <w:numPr>
                <w:ilvl w:val="2"/>
                <w:numId w:val="7"/>
              </w:numPr>
              <w:spacing w:line="240" w:lineRule="auto"/>
              <w:ind w:left="2160" w:hanging="360"/>
              <w:rPr>
                <w:sz w:val="26"/>
                <w:szCs w:val="26"/>
              </w:rPr>
            </w:pPr>
            <w:r w:rsidDel="00000000" w:rsidR="00000000" w:rsidRPr="00000000">
              <w:rPr>
                <w:sz w:val="26"/>
                <w:szCs w:val="26"/>
                <w:rtl w:val="0"/>
              </w:rPr>
              <w:t xml:space="preserve">Group your analysis into appropriate </w:t>
            </w:r>
            <w:r w:rsidDel="00000000" w:rsidR="00000000" w:rsidRPr="00000000">
              <w:rPr>
                <w:b w:val="1"/>
                <w:sz w:val="26"/>
                <w:szCs w:val="26"/>
                <w:rtl w:val="0"/>
              </w:rPr>
              <w:t xml:space="preserve">subheadings </w:t>
            </w:r>
            <w:r w:rsidDel="00000000" w:rsidR="00000000" w:rsidRPr="00000000">
              <w:rPr>
                <w:sz w:val="26"/>
                <w:szCs w:val="26"/>
                <w:rtl w:val="0"/>
              </w:rPr>
              <w:t xml:space="preserve">(by theory, arguments, stakeholders or other appropriate groupings).</w:t>
            </w:r>
          </w:p>
          <w:p w:rsidR="00000000" w:rsidDel="00000000" w:rsidP="00000000" w:rsidRDefault="00000000" w:rsidRPr="00000000" w14:paraId="000000A1">
            <w:pPr>
              <w:numPr>
                <w:ilvl w:val="2"/>
                <w:numId w:val="7"/>
              </w:numPr>
              <w:spacing w:line="240" w:lineRule="auto"/>
              <w:ind w:left="2160" w:hanging="360"/>
              <w:rPr>
                <w:sz w:val="26"/>
                <w:szCs w:val="26"/>
              </w:rPr>
            </w:pPr>
            <w:r w:rsidDel="00000000" w:rsidR="00000000" w:rsidRPr="00000000">
              <w:rPr>
                <w:sz w:val="26"/>
                <w:szCs w:val="26"/>
                <w:rtl w:val="0"/>
              </w:rPr>
              <w:t xml:space="preserve">Include labeled tables, diagrams, and formulae that apply</w:t>
            </w:r>
            <w:r w:rsidDel="00000000" w:rsidR="00000000" w:rsidRPr="00000000">
              <w:rPr>
                <w:b w:val="1"/>
                <w:sz w:val="26"/>
                <w:szCs w:val="26"/>
                <w:rtl w:val="0"/>
              </w:rPr>
              <w:t xml:space="preserve"> two to four business management tools and theories</w:t>
            </w:r>
            <w:r w:rsidDel="00000000" w:rsidR="00000000" w:rsidRPr="00000000">
              <w:rPr>
                <w:sz w:val="26"/>
                <w:szCs w:val="26"/>
                <w:rtl w:val="0"/>
              </w:rPr>
              <w:t xml:space="preserve"> to your data/information</w:t>
            </w:r>
          </w:p>
          <w:p w:rsidR="00000000" w:rsidDel="00000000" w:rsidP="00000000" w:rsidRDefault="00000000" w:rsidRPr="00000000" w14:paraId="000000A2">
            <w:pPr>
              <w:widowControl w:val="0"/>
              <w:numPr>
                <w:ilvl w:val="1"/>
                <w:numId w:val="7"/>
              </w:numPr>
              <w:spacing w:line="240" w:lineRule="auto"/>
              <w:ind w:left="1440" w:hanging="360"/>
              <w:rPr>
                <w:sz w:val="26"/>
                <w:szCs w:val="26"/>
              </w:rPr>
            </w:pPr>
            <w:r w:rsidDel="00000000" w:rsidR="00000000" w:rsidRPr="00000000">
              <w:rPr>
                <w:sz w:val="26"/>
                <w:szCs w:val="26"/>
                <w:rtl w:val="0"/>
              </w:rPr>
              <w:t xml:space="preserve">The findings should also be </w:t>
            </w:r>
            <w:r w:rsidDel="00000000" w:rsidR="00000000" w:rsidRPr="00000000">
              <w:rPr>
                <w:b w:val="1"/>
                <w:sz w:val="26"/>
                <w:szCs w:val="26"/>
                <w:rtl w:val="0"/>
              </w:rPr>
              <w:t xml:space="preserve">interpreted</w:t>
            </w:r>
            <w:r w:rsidDel="00000000" w:rsidR="00000000" w:rsidRPr="00000000">
              <w:rPr>
                <w:sz w:val="26"/>
                <w:szCs w:val="26"/>
                <w:rtl w:val="0"/>
              </w:rPr>
              <w:t xml:space="preserve">: what main themes emerge from the analysis of the supporting documents, and why and how are they helpful (or not) to answering the research question? </w:t>
            </w:r>
          </w:p>
          <w:p w:rsidR="00000000" w:rsidDel="00000000" w:rsidP="00000000" w:rsidRDefault="00000000" w:rsidRPr="00000000" w14:paraId="000000A3">
            <w:pPr>
              <w:widowControl w:val="0"/>
              <w:numPr>
                <w:ilvl w:val="1"/>
                <w:numId w:val="7"/>
              </w:numPr>
              <w:spacing w:line="240" w:lineRule="auto"/>
              <w:ind w:left="1440" w:hanging="360"/>
              <w:rPr>
                <w:sz w:val="26"/>
                <w:szCs w:val="26"/>
              </w:rPr>
            </w:pPr>
            <w:r w:rsidDel="00000000" w:rsidR="00000000" w:rsidRPr="00000000">
              <w:rPr>
                <w:sz w:val="26"/>
                <w:szCs w:val="26"/>
                <w:rtl w:val="0"/>
              </w:rPr>
              <w:t xml:space="preserve">An </w:t>
            </w:r>
            <w:r w:rsidDel="00000000" w:rsidR="00000000" w:rsidRPr="00000000">
              <w:rPr>
                <w:b w:val="1"/>
                <w:sz w:val="26"/>
                <w:szCs w:val="26"/>
                <w:rtl w:val="0"/>
              </w:rPr>
              <w:t xml:space="preserve">evaluative </w:t>
            </w:r>
            <w:r w:rsidDel="00000000" w:rsidR="00000000" w:rsidRPr="00000000">
              <w:rPr>
                <w:sz w:val="26"/>
                <w:szCs w:val="26"/>
                <w:rtl w:val="0"/>
              </w:rPr>
              <w:t xml:space="preserve">approach to this discussion of findings should be pursued, for example, what are the strengths and weaknesses of the various positions on the issue or problem and what are their implications?</w:t>
            </w:r>
          </w:p>
          <w:p w:rsidR="00000000" w:rsidDel="00000000" w:rsidP="00000000" w:rsidRDefault="00000000" w:rsidRPr="00000000" w14:paraId="000000A4">
            <w:pPr>
              <w:widowControl w:val="0"/>
              <w:spacing w:line="240" w:lineRule="auto"/>
              <w:ind w:left="1440" w:firstLine="0"/>
              <w:rPr>
                <w:sz w:val="26"/>
                <w:szCs w:val="26"/>
              </w:rPr>
            </w:pPr>
            <w:r w:rsidDel="00000000" w:rsidR="00000000" w:rsidRPr="00000000">
              <w:rPr>
                <w:rtl w:val="0"/>
              </w:rPr>
            </w:r>
          </w:p>
          <w:p w:rsidR="00000000" w:rsidDel="00000000" w:rsidP="00000000" w:rsidRDefault="00000000" w:rsidRPr="00000000" w14:paraId="000000A5">
            <w:pPr>
              <w:widowControl w:val="0"/>
              <w:numPr>
                <w:ilvl w:val="0"/>
                <w:numId w:val="7"/>
              </w:numPr>
              <w:spacing w:line="240" w:lineRule="auto"/>
              <w:ind w:left="720" w:hanging="360"/>
              <w:rPr>
                <w:sz w:val="26"/>
                <w:szCs w:val="26"/>
              </w:rPr>
            </w:pPr>
            <w:r w:rsidDel="00000000" w:rsidR="00000000" w:rsidRPr="00000000">
              <w:rPr>
                <w:b w:val="1"/>
                <w:sz w:val="26"/>
                <w:szCs w:val="26"/>
                <w:rtl w:val="0"/>
              </w:rPr>
              <w:t xml:space="preserve">Conclusion: </w:t>
            </w:r>
            <w:r w:rsidDel="00000000" w:rsidR="00000000" w:rsidRPr="00000000">
              <w:rPr>
                <w:sz w:val="26"/>
                <w:szCs w:val="26"/>
                <w:rtl w:val="0"/>
              </w:rPr>
              <w:t xml:space="preserve">A </w:t>
            </w:r>
            <w:r w:rsidDel="00000000" w:rsidR="00000000" w:rsidRPr="00000000">
              <w:rPr>
                <w:b w:val="1"/>
                <w:sz w:val="26"/>
                <w:szCs w:val="26"/>
                <w:rtl w:val="0"/>
              </w:rPr>
              <w:t xml:space="preserve">conclusion </w:t>
            </w:r>
            <w:r w:rsidDel="00000000" w:rsidR="00000000" w:rsidRPr="00000000">
              <w:rPr>
                <w:sz w:val="26"/>
                <w:szCs w:val="26"/>
                <w:rtl w:val="0"/>
              </w:rPr>
              <w:t xml:space="preserve">that answers the research question. (~300 words)</w:t>
            </w:r>
          </w:p>
          <w:p w:rsidR="00000000" w:rsidDel="00000000" w:rsidP="00000000" w:rsidRDefault="00000000" w:rsidRPr="00000000" w14:paraId="000000A6">
            <w:pPr>
              <w:widowControl w:val="0"/>
              <w:spacing w:line="240" w:lineRule="auto"/>
              <w:ind w:left="720" w:firstLine="0"/>
              <w:rPr>
                <w:sz w:val="26"/>
                <w:szCs w:val="26"/>
              </w:rPr>
            </w:pPr>
            <w:r w:rsidDel="00000000" w:rsidR="00000000" w:rsidRPr="00000000">
              <w:rPr>
                <w:sz w:val="26"/>
                <w:szCs w:val="26"/>
                <w:rtl w:val="0"/>
              </w:rPr>
              <w:t xml:space="preserve">Crit. E, F, G</w:t>
            </w:r>
          </w:p>
          <w:p w:rsidR="00000000" w:rsidDel="00000000" w:rsidP="00000000" w:rsidRDefault="00000000" w:rsidRPr="00000000" w14:paraId="000000A7">
            <w:pPr>
              <w:widowControl w:val="0"/>
              <w:numPr>
                <w:ilvl w:val="1"/>
                <w:numId w:val="7"/>
              </w:numPr>
              <w:spacing w:line="240" w:lineRule="auto"/>
              <w:ind w:left="1440" w:hanging="360"/>
              <w:rPr>
                <w:sz w:val="26"/>
                <w:szCs w:val="26"/>
              </w:rPr>
            </w:pPr>
            <w:r w:rsidDel="00000000" w:rsidR="00000000" w:rsidRPr="00000000">
              <w:rPr>
                <w:b w:val="1"/>
                <w:sz w:val="26"/>
                <w:szCs w:val="26"/>
                <w:rtl w:val="0"/>
              </w:rPr>
              <w:t xml:space="preserve">In the conclusion, the research question should be explicitly answered. </w:t>
            </w:r>
          </w:p>
          <w:p w:rsidR="00000000" w:rsidDel="00000000" w:rsidP="00000000" w:rsidRDefault="00000000" w:rsidRPr="00000000" w14:paraId="000000A8">
            <w:pPr>
              <w:widowControl w:val="0"/>
              <w:numPr>
                <w:ilvl w:val="1"/>
                <w:numId w:val="7"/>
              </w:numPr>
              <w:spacing w:line="240" w:lineRule="auto"/>
              <w:ind w:left="1440" w:hanging="360"/>
              <w:rPr>
                <w:sz w:val="26"/>
                <w:szCs w:val="26"/>
              </w:rPr>
            </w:pPr>
            <w:r w:rsidDel="00000000" w:rsidR="00000000" w:rsidRPr="00000000">
              <w:rPr>
                <w:sz w:val="26"/>
                <w:szCs w:val="26"/>
                <w:rtl w:val="0"/>
              </w:rPr>
              <w:t xml:space="preserve">The conclusion should not introduce facts or arguments that have not been discussed in previous sections of the project. </w:t>
            </w:r>
          </w:p>
          <w:p w:rsidR="00000000" w:rsidDel="00000000" w:rsidP="00000000" w:rsidRDefault="00000000" w:rsidRPr="00000000" w14:paraId="000000A9">
            <w:pPr>
              <w:widowControl w:val="0"/>
              <w:numPr>
                <w:ilvl w:val="1"/>
                <w:numId w:val="7"/>
              </w:numPr>
              <w:spacing w:line="240" w:lineRule="auto"/>
              <w:ind w:left="1440" w:hanging="360"/>
              <w:rPr>
                <w:sz w:val="26"/>
                <w:szCs w:val="26"/>
              </w:rPr>
            </w:pPr>
            <w:r w:rsidDel="00000000" w:rsidR="00000000" w:rsidRPr="00000000">
              <w:rPr>
                <w:sz w:val="26"/>
                <w:szCs w:val="26"/>
                <w:rtl w:val="0"/>
              </w:rPr>
              <w:t xml:space="preserve">Rather, it is good practice to include those aspects of the research question that have not been fully answered in the project or that </w:t>
            </w:r>
            <w:r w:rsidDel="00000000" w:rsidR="00000000" w:rsidRPr="00000000">
              <w:rPr>
                <w:b w:val="1"/>
                <w:sz w:val="26"/>
                <w:szCs w:val="26"/>
                <w:rtl w:val="0"/>
              </w:rPr>
              <w:t xml:space="preserve">might need further investigation</w:t>
            </w:r>
            <w:r w:rsidDel="00000000" w:rsidR="00000000" w:rsidRPr="00000000">
              <w:rPr>
                <w:sz w:val="26"/>
                <w:szCs w:val="26"/>
                <w:rtl w:val="0"/>
              </w:rPr>
              <w:t xml:space="preserve"> in order to be judged more effectively. </w:t>
            </w:r>
          </w:p>
          <w:p w:rsidR="00000000" w:rsidDel="00000000" w:rsidP="00000000" w:rsidRDefault="00000000" w:rsidRPr="00000000" w14:paraId="000000AA">
            <w:pPr>
              <w:widowControl w:val="0"/>
              <w:spacing w:line="240" w:lineRule="auto"/>
              <w:rPr>
                <w:sz w:val="26"/>
                <w:szCs w:val="26"/>
              </w:rPr>
            </w:pPr>
            <w:r w:rsidDel="00000000" w:rsidR="00000000" w:rsidRPr="00000000">
              <w:rPr>
                <w:rtl w:val="0"/>
              </w:rPr>
            </w:r>
          </w:p>
          <w:p w:rsidR="00000000" w:rsidDel="00000000" w:rsidP="00000000" w:rsidRDefault="00000000" w:rsidRPr="00000000" w14:paraId="000000AB">
            <w:pPr>
              <w:widowControl w:val="0"/>
              <w:numPr>
                <w:ilvl w:val="0"/>
                <w:numId w:val="7"/>
              </w:numPr>
              <w:spacing w:line="240" w:lineRule="auto"/>
              <w:ind w:left="720" w:hanging="360"/>
              <w:rPr>
                <w:b w:val="1"/>
                <w:sz w:val="26"/>
                <w:szCs w:val="26"/>
              </w:rPr>
            </w:pPr>
            <w:r w:rsidDel="00000000" w:rsidR="00000000" w:rsidRPr="00000000">
              <w:rPr>
                <w:b w:val="1"/>
                <w:sz w:val="26"/>
                <w:szCs w:val="26"/>
                <w:rtl w:val="0"/>
              </w:rPr>
              <w:t xml:space="preserve">Bibliography/Works Cited </w:t>
            </w:r>
          </w:p>
          <w:p w:rsidR="00000000" w:rsidDel="00000000" w:rsidP="00000000" w:rsidRDefault="00000000" w:rsidRPr="00000000" w14:paraId="000000AC">
            <w:pPr>
              <w:widowControl w:val="0"/>
              <w:spacing w:line="240" w:lineRule="auto"/>
              <w:ind w:left="720" w:firstLine="0"/>
              <w:rPr>
                <w:sz w:val="26"/>
                <w:szCs w:val="26"/>
              </w:rPr>
            </w:pPr>
            <w:r w:rsidDel="00000000" w:rsidR="00000000" w:rsidRPr="00000000">
              <w:rPr>
                <w:sz w:val="26"/>
                <w:szCs w:val="26"/>
                <w:rtl w:val="0"/>
              </w:rPr>
              <w:t xml:space="preserve">Crit. F, G</w:t>
            </w:r>
          </w:p>
          <w:p w:rsidR="00000000" w:rsidDel="00000000" w:rsidP="00000000" w:rsidRDefault="00000000" w:rsidRPr="00000000" w14:paraId="000000AD">
            <w:pPr>
              <w:widowControl w:val="0"/>
              <w:numPr>
                <w:ilvl w:val="1"/>
                <w:numId w:val="7"/>
              </w:numPr>
              <w:spacing w:line="240" w:lineRule="auto"/>
              <w:ind w:left="1440" w:hanging="360"/>
              <w:rPr>
                <w:sz w:val="26"/>
                <w:szCs w:val="26"/>
              </w:rPr>
            </w:pPr>
            <w:r w:rsidDel="00000000" w:rsidR="00000000" w:rsidRPr="00000000">
              <w:rPr>
                <w:sz w:val="26"/>
                <w:szCs w:val="26"/>
                <w:rtl w:val="0"/>
              </w:rPr>
              <w:t xml:space="preserve">Not included in word count</w:t>
            </w:r>
          </w:p>
          <w:p w:rsidR="00000000" w:rsidDel="00000000" w:rsidP="00000000" w:rsidRDefault="00000000" w:rsidRPr="00000000" w14:paraId="000000AE">
            <w:pPr>
              <w:numPr>
                <w:ilvl w:val="1"/>
                <w:numId w:val="7"/>
              </w:numPr>
              <w:spacing w:line="240" w:lineRule="auto"/>
              <w:ind w:left="1440" w:hanging="360"/>
              <w:rPr>
                <w:sz w:val="26"/>
                <w:szCs w:val="26"/>
              </w:rPr>
            </w:pPr>
            <w:r w:rsidDel="00000000" w:rsidR="00000000" w:rsidRPr="00000000">
              <w:rPr>
                <w:sz w:val="26"/>
                <w:szCs w:val="26"/>
                <w:rtl w:val="0"/>
              </w:rPr>
              <w:t xml:space="preserve">List all the sources you used with correct APA citation format.</w:t>
            </w:r>
          </w:p>
          <w:p w:rsidR="00000000" w:rsidDel="00000000" w:rsidP="00000000" w:rsidRDefault="00000000" w:rsidRPr="00000000" w14:paraId="000000AF">
            <w:pPr>
              <w:numPr>
                <w:ilvl w:val="1"/>
                <w:numId w:val="7"/>
              </w:numPr>
              <w:spacing w:line="240" w:lineRule="auto"/>
              <w:ind w:left="1440" w:hanging="360"/>
              <w:rPr>
                <w:sz w:val="26"/>
                <w:szCs w:val="26"/>
              </w:rPr>
            </w:pPr>
            <w:hyperlink r:id="rId45">
              <w:r w:rsidDel="00000000" w:rsidR="00000000" w:rsidRPr="00000000">
                <w:rPr>
                  <w:color w:val="1155cc"/>
                  <w:sz w:val="26"/>
                  <w:szCs w:val="26"/>
                  <w:u w:val="single"/>
                  <w:rtl w:val="0"/>
                </w:rPr>
                <w:t xml:space="preserve">Purdue OWL APA citation generator</w:t>
              </w:r>
            </w:hyperlink>
            <w:r w:rsidDel="00000000" w:rsidR="00000000" w:rsidRPr="00000000">
              <w:rPr>
                <w:rtl w:val="0"/>
              </w:rPr>
            </w:r>
          </w:p>
          <w:p w:rsidR="00000000" w:rsidDel="00000000" w:rsidP="00000000" w:rsidRDefault="00000000" w:rsidRPr="00000000" w14:paraId="000000B0">
            <w:pPr>
              <w:spacing w:line="240" w:lineRule="auto"/>
              <w:ind w:left="1440" w:firstLine="0"/>
              <w:rPr>
                <w:sz w:val="26"/>
                <w:szCs w:val="26"/>
              </w:rPr>
            </w:pPr>
            <w:r w:rsidDel="00000000" w:rsidR="00000000" w:rsidRPr="00000000">
              <w:rPr>
                <w:rtl w:val="0"/>
              </w:rPr>
            </w:r>
          </w:p>
          <w:p w:rsidR="00000000" w:rsidDel="00000000" w:rsidP="00000000" w:rsidRDefault="00000000" w:rsidRPr="00000000" w14:paraId="000000B1">
            <w:pPr>
              <w:numPr>
                <w:ilvl w:val="0"/>
                <w:numId w:val="7"/>
              </w:numPr>
              <w:spacing w:line="240" w:lineRule="auto"/>
              <w:ind w:left="720" w:hanging="360"/>
              <w:rPr>
                <w:b w:val="1"/>
                <w:sz w:val="26"/>
                <w:szCs w:val="26"/>
              </w:rPr>
            </w:pPr>
            <w:r w:rsidDel="00000000" w:rsidR="00000000" w:rsidRPr="00000000">
              <w:rPr>
                <w:b w:val="1"/>
                <w:sz w:val="26"/>
                <w:szCs w:val="26"/>
                <w:rtl w:val="0"/>
              </w:rPr>
              <w:t xml:space="preserve">Supporting documents</w:t>
            </w:r>
            <w:r w:rsidDel="00000000" w:rsidR="00000000" w:rsidRPr="00000000">
              <w:rPr>
                <w:sz w:val="26"/>
                <w:szCs w:val="26"/>
                <w:rtl w:val="0"/>
              </w:rPr>
              <w:t xml:space="preserve"> numbered and included as appendices</w:t>
            </w:r>
          </w:p>
          <w:p w:rsidR="00000000" w:rsidDel="00000000" w:rsidP="00000000" w:rsidRDefault="00000000" w:rsidRPr="00000000" w14:paraId="000000B2">
            <w:pPr>
              <w:spacing w:line="240" w:lineRule="auto"/>
              <w:ind w:left="720" w:firstLine="0"/>
              <w:rPr>
                <w:sz w:val="26"/>
                <w:szCs w:val="26"/>
              </w:rPr>
            </w:pPr>
            <w:r w:rsidDel="00000000" w:rsidR="00000000" w:rsidRPr="00000000">
              <w:rPr>
                <w:sz w:val="26"/>
                <w:szCs w:val="26"/>
                <w:rtl w:val="0"/>
              </w:rPr>
              <w:t xml:space="preserve">Crit. B, F, G</w:t>
            </w:r>
          </w:p>
          <w:p w:rsidR="00000000" w:rsidDel="00000000" w:rsidP="00000000" w:rsidRDefault="00000000" w:rsidRPr="00000000" w14:paraId="000000B3">
            <w:pPr>
              <w:numPr>
                <w:ilvl w:val="1"/>
                <w:numId w:val="7"/>
              </w:numPr>
              <w:spacing w:line="240" w:lineRule="auto"/>
              <w:ind w:left="1440" w:hanging="360"/>
              <w:rPr>
                <w:sz w:val="26"/>
                <w:szCs w:val="26"/>
              </w:rPr>
            </w:pPr>
            <w:r w:rsidDel="00000000" w:rsidR="00000000" w:rsidRPr="00000000">
              <w:rPr>
                <w:sz w:val="26"/>
                <w:szCs w:val="26"/>
                <w:rtl w:val="0"/>
              </w:rPr>
              <w:t xml:space="preserve">Include texts (recommended to be no more than five A4-sized pages each) or transcripts of the three to five supporting documents, with citations and labeled as Supporting document 1, Supporting document 2, etc.</w:t>
            </w:r>
          </w:p>
          <w:p w:rsidR="00000000" w:rsidDel="00000000" w:rsidP="00000000" w:rsidRDefault="00000000" w:rsidRPr="00000000" w14:paraId="000000B4">
            <w:pPr>
              <w:numPr>
                <w:ilvl w:val="1"/>
                <w:numId w:val="7"/>
              </w:numPr>
              <w:spacing w:line="240" w:lineRule="auto"/>
              <w:ind w:left="1440" w:hanging="360"/>
              <w:rPr>
                <w:sz w:val="26"/>
                <w:szCs w:val="26"/>
              </w:rPr>
            </w:pPr>
            <w:r w:rsidDel="00000000" w:rsidR="00000000" w:rsidRPr="00000000">
              <w:rPr>
                <w:sz w:val="26"/>
                <w:szCs w:val="26"/>
                <w:rtl w:val="0"/>
              </w:rPr>
              <w:t xml:space="preserve">Highlight key information, and translate into English if in another language.</w:t>
            </w:r>
          </w:p>
        </w:tc>
      </w:tr>
    </w:tbl>
    <w:p w:rsidR="00000000" w:rsidDel="00000000" w:rsidP="00000000" w:rsidRDefault="00000000" w:rsidRPr="00000000" w14:paraId="000000B5">
      <w:pPr>
        <w:rPr>
          <w:sz w:val="26"/>
          <w:szCs w:val="26"/>
        </w:rPr>
      </w:pPr>
      <w:r w:rsidDel="00000000" w:rsidR="00000000" w:rsidRPr="00000000">
        <w:rPr>
          <w:rtl w:val="0"/>
        </w:rPr>
      </w:r>
    </w:p>
    <w:p w:rsidR="00000000" w:rsidDel="00000000" w:rsidP="00000000" w:rsidRDefault="00000000" w:rsidRPr="00000000" w14:paraId="000000B6">
      <w:pPr>
        <w:rPr>
          <w:sz w:val="26"/>
          <w:szCs w:val="26"/>
        </w:rPr>
      </w:pPr>
      <w:r w:rsidDel="00000000" w:rsidR="00000000" w:rsidRPr="00000000">
        <w:rPr>
          <w:rtl w:val="0"/>
        </w:rPr>
      </w:r>
    </w:p>
    <w:p w:rsidR="00000000" w:rsidDel="00000000" w:rsidP="00000000" w:rsidRDefault="00000000" w:rsidRPr="00000000" w14:paraId="000000B7">
      <w:pPr>
        <w:pStyle w:val="Heading2"/>
        <w:rPr>
          <w:sz w:val="36"/>
          <w:szCs w:val="36"/>
        </w:rPr>
      </w:pPr>
      <w:bookmarkStart w:colFirst="0" w:colLast="0" w:name="_qnu4dtn1f88n" w:id="0"/>
      <w:bookmarkEnd w:id="0"/>
      <w:r w:rsidDel="00000000" w:rsidR="00000000" w:rsidRPr="00000000">
        <w:rPr>
          <w:sz w:val="36"/>
          <w:szCs w:val="36"/>
          <w:rtl w:val="0"/>
        </w:rPr>
        <w:t xml:space="preserve">METHODOLOGY</w:t>
      </w:r>
    </w:p>
    <w:p w:rsidR="00000000" w:rsidDel="00000000" w:rsidP="00000000" w:rsidRDefault="00000000" w:rsidRPr="00000000" w14:paraId="000000B8">
      <w:pPr>
        <w:rPr>
          <w:sz w:val="26"/>
          <w:szCs w:val="26"/>
        </w:rPr>
      </w:pPr>
      <w:r w:rsidDel="00000000" w:rsidR="00000000" w:rsidRPr="00000000">
        <w:rPr>
          <w:rtl w:val="0"/>
        </w:rPr>
      </w:r>
    </w:p>
    <w:p w:rsidR="00000000" w:rsidDel="00000000" w:rsidP="00000000" w:rsidRDefault="00000000" w:rsidRPr="00000000" w14:paraId="000000B9">
      <w:pPr>
        <w:pStyle w:val="Heading3"/>
        <w:rPr>
          <w:sz w:val="32"/>
          <w:szCs w:val="32"/>
        </w:rPr>
      </w:pPr>
      <w:bookmarkStart w:colFirst="0" w:colLast="0" w:name="_z8fmk1ox5g97" w:id="1"/>
      <w:bookmarkEnd w:id="1"/>
      <w:r w:rsidDel="00000000" w:rsidR="00000000" w:rsidRPr="00000000">
        <w:rPr>
          <w:sz w:val="32"/>
          <w:szCs w:val="32"/>
          <w:rtl w:val="0"/>
        </w:rPr>
        <w:t xml:space="preserve">Sources</w:t>
      </w:r>
    </w:p>
    <w:p w:rsidR="00000000" w:rsidDel="00000000" w:rsidP="00000000" w:rsidRDefault="00000000" w:rsidRPr="00000000" w14:paraId="000000BA">
      <w:pPr>
        <w:rPr>
          <w:sz w:val="26"/>
          <w:szCs w:val="26"/>
        </w:rPr>
      </w:pPr>
      <w:r w:rsidDel="00000000" w:rsidR="00000000" w:rsidRPr="00000000">
        <w:rPr>
          <w:sz w:val="26"/>
          <w:szCs w:val="26"/>
          <w:rtl w:val="0"/>
        </w:rPr>
        <w:t xml:space="preserve">• What are some examples of appropriate primary and any supporting secondary sources or data? </w:t>
      </w:r>
    </w:p>
    <w:p w:rsidR="00000000" w:rsidDel="00000000" w:rsidP="00000000" w:rsidRDefault="00000000" w:rsidRPr="00000000" w14:paraId="000000BB">
      <w:pPr>
        <w:rPr>
          <w:sz w:val="26"/>
          <w:szCs w:val="26"/>
        </w:rPr>
      </w:pPr>
      <w:r w:rsidDel="00000000" w:rsidR="00000000" w:rsidRPr="00000000">
        <w:rPr>
          <w:rtl w:val="0"/>
        </w:rPr>
      </w:r>
    </w:p>
    <w:p w:rsidR="00000000" w:rsidDel="00000000" w:rsidP="00000000" w:rsidRDefault="00000000" w:rsidRPr="00000000" w14:paraId="000000BC">
      <w:pPr>
        <w:rPr>
          <w:sz w:val="26"/>
          <w:szCs w:val="26"/>
        </w:rPr>
      </w:pPr>
      <w:r w:rsidDel="00000000" w:rsidR="00000000" w:rsidRPr="00000000">
        <w:rPr>
          <w:sz w:val="26"/>
          <w:szCs w:val="26"/>
          <w:rtl w:val="0"/>
        </w:rPr>
        <w:t xml:space="preserve">Examples of appropriate primary data could include: </w:t>
      </w:r>
    </w:p>
    <w:p w:rsidR="00000000" w:rsidDel="00000000" w:rsidP="00000000" w:rsidRDefault="00000000" w:rsidRPr="00000000" w14:paraId="000000BD">
      <w:pPr>
        <w:numPr>
          <w:ilvl w:val="0"/>
          <w:numId w:val="9"/>
        </w:numPr>
        <w:ind w:left="720" w:hanging="360"/>
        <w:rPr>
          <w:sz w:val="26"/>
          <w:szCs w:val="26"/>
        </w:rPr>
      </w:pPr>
      <w:r w:rsidDel="00000000" w:rsidR="00000000" w:rsidRPr="00000000">
        <w:rPr>
          <w:sz w:val="26"/>
          <w:szCs w:val="26"/>
          <w:rtl w:val="0"/>
        </w:rPr>
        <w:t xml:space="preserve">responses to questionnaires (students should include a blank copy of the questionnaire and a tally/ summary of results) </w:t>
      </w:r>
    </w:p>
    <w:p w:rsidR="00000000" w:rsidDel="00000000" w:rsidP="00000000" w:rsidRDefault="00000000" w:rsidRPr="00000000" w14:paraId="000000BE">
      <w:pPr>
        <w:numPr>
          <w:ilvl w:val="0"/>
          <w:numId w:val="9"/>
        </w:numPr>
        <w:ind w:left="720" w:hanging="360"/>
        <w:rPr>
          <w:sz w:val="26"/>
          <w:szCs w:val="26"/>
        </w:rPr>
      </w:pPr>
      <w:r w:rsidDel="00000000" w:rsidR="00000000" w:rsidRPr="00000000">
        <w:rPr>
          <w:sz w:val="26"/>
          <w:szCs w:val="26"/>
          <w:rtl w:val="0"/>
        </w:rPr>
        <w:t xml:space="preserve">results of surveys </w:t>
      </w:r>
    </w:p>
    <w:p w:rsidR="00000000" w:rsidDel="00000000" w:rsidP="00000000" w:rsidRDefault="00000000" w:rsidRPr="00000000" w14:paraId="000000BF">
      <w:pPr>
        <w:numPr>
          <w:ilvl w:val="0"/>
          <w:numId w:val="9"/>
        </w:numPr>
        <w:ind w:left="720" w:hanging="360"/>
        <w:rPr>
          <w:sz w:val="26"/>
          <w:szCs w:val="26"/>
        </w:rPr>
      </w:pPr>
      <w:r w:rsidDel="00000000" w:rsidR="00000000" w:rsidRPr="00000000">
        <w:rPr>
          <w:sz w:val="26"/>
          <w:szCs w:val="26"/>
          <w:rtl w:val="0"/>
        </w:rPr>
        <w:t xml:space="preserve">transcripts of interviews and discussions with focus groups</w:t>
      </w:r>
    </w:p>
    <w:p w:rsidR="00000000" w:rsidDel="00000000" w:rsidP="00000000" w:rsidRDefault="00000000" w:rsidRPr="00000000" w14:paraId="000000C0">
      <w:pPr>
        <w:numPr>
          <w:ilvl w:val="0"/>
          <w:numId w:val="9"/>
        </w:numPr>
        <w:ind w:left="720" w:hanging="360"/>
        <w:rPr>
          <w:sz w:val="26"/>
          <w:szCs w:val="26"/>
        </w:rPr>
      </w:pPr>
      <w:r w:rsidDel="00000000" w:rsidR="00000000" w:rsidRPr="00000000">
        <w:rPr>
          <w:sz w:val="26"/>
          <w:szCs w:val="26"/>
          <w:rtl w:val="0"/>
        </w:rPr>
        <w:t xml:space="preserve">Interviews with managers and key stakeholders of the business – especially those involved in the decision-making process related to the research question asked </w:t>
      </w:r>
    </w:p>
    <w:p w:rsidR="00000000" w:rsidDel="00000000" w:rsidP="00000000" w:rsidRDefault="00000000" w:rsidRPr="00000000" w14:paraId="000000C1">
      <w:pPr>
        <w:numPr>
          <w:ilvl w:val="0"/>
          <w:numId w:val="9"/>
        </w:numPr>
        <w:ind w:left="720" w:hanging="360"/>
        <w:rPr>
          <w:sz w:val="26"/>
          <w:szCs w:val="26"/>
        </w:rPr>
      </w:pPr>
      <w:r w:rsidDel="00000000" w:rsidR="00000000" w:rsidRPr="00000000">
        <w:rPr>
          <w:sz w:val="26"/>
          <w:szCs w:val="26"/>
          <w:rtl w:val="0"/>
        </w:rPr>
        <w:t xml:space="preserve">Interviews with competitors </w:t>
      </w:r>
    </w:p>
    <w:p w:rsidR="00000000" w:rsidDel="00000000" w:rsidP="00000000" w:rsidRDefault="00000000" w:rsidRPr="00000000" w14:paraId="000000C2">
      <w:pPr>
        <w:numPr>
          <w:ilvl w:val="0"/>
          <w:numId w:val="9"/>
        </w:numPr>
        <w:ind w:left="720" w:hanging="360"/>
        <w:rPr>
          <w:sz w:val="26"/>
          <w:szCs w:val="26"/>
        </w:rPr>
      </w:pPr>
      <w:r w:rsidDel="00000000" w:rsidR="00000000" w:rsidRPr="00000000">
        <w:rPr>
          <w:sz w:val="26"/>
          <w:szCs w:val="26"/>
          <w:rtl w:val="0"/>
        </w:rPr>
        <w:t xml:space="preserve">Surveys of customers, key stakeholder and competitors </w:t>
      </w:r>
    </w:p>
    <w:p w:rsidR="00000000" w:rsidDel="00000000" w:rsidP="00000000" w:rsidRDefault="00000000" w:rsidRPr="00000000" w14:paraId="000000C3">
      <w:pPr>
        <w:numPr>
          <w:ilvl w:val="0"/>
          <w:numId w:val="9"/>
        </w:numPr>
        <w:ind w:left="720" w:hanging="360"/>
        <w:rPr>
          <w:sz w:val="26"/>
          <w:szCs w:val="26"/>
        </w:rPr>
      </w:pPr>
      <w:r w:rsidDel="00000000" w:rsidR="00000000" w:rsidRPr="00000000">
        <w:rPr>
          <w:sz w:val="26"/>
          <w:szCs w:val="26"/>
          <w:rtl w:val="0"/>
        </w:rPr>
        <w:t xml:space="preserve">Focus groups </w:t>
      </w:r>
    </w:p>
    <w:p w:rsidR="00000000" w:rsidDel="00000000" w:rsidP="00000000" w:rsidRDefault="00000000" w:rsidRPr="00000000" w14:paraId="000000C4">
      <w:pPr>
        <w:rPr>
          <w:sz w:val="26"/>
          <w:szCs w:val="26"/>
        </w:rPr>
      </w:pPr>
      <w:r w:rsidDel="00000000" w:rsidR="00000000" w:rsidRPr="00000000">
        <w:rPr>
          <w:sz w:val="26"/>
          <w:szCs w:val="26"/>
          <w:rtl w:val="0"/>
        </w:rPr>
        <w:t xml:space="preserve">All of these could be done in person or remotely using online tools and technologies, such as video conferencing, shared documents or survey software. </w:t>
      </w:r>
    </w:p>
    <w:p w:rsidR="00000000" w:rsidDel="00000000" w:rsidP="00000000" w:rsidRDefault="00000000" w:rsidRPr="00000000" w14:paraId="000000C5">
      <w:pPr>
        <w:rPr>
          <w:sz w:val="26"/>
          <w:szCs w:val="26"/>
        </w:rPr>
      </w:pPr>
      <w:r w:rsidDel="00000000" w:rsidR="00000000" w:rsidRPr="00000000">
        <w:rPr>
          <w:rtl w:val="0"/>
        </w:rPr>
      </w:r>
    </w:p>
    <w:p w:rsidR="00000000" w:rsidDel="00000000" w:rsidP="00000000" w:rsidRDefault="00000000" w:rsidRPr="00000000" w14:paraId="000000C6">
      <w:pPr>
        <w:rPr>
          <w:sz w:val="26"/>
          <w:szCs w:val="26"/>
        </w:rPr>
      </w:pPr>
      <w:r w:rsidDel="00000000" w:rsidR="00000000" w:rsidRPr="00000000">
        <w:rPr>
          <w:sz w:val="26"/>
          <w:szCs w:val="26"/>
          <w:rtl w:val="0"/>
        </w:rPr>
        <w:t xml:space="preserve">Examples of appropriate supporting secondary data could include: </w:t>
      </w:r>
    </w:p>
    <w:p w:rsidR="00000000" w:rsidDel="00000000" w:rsidP="00000000" w:rsidRDefault="00000000" w:rsidRPr="00000000" w14:paraId="000000C7">
      <w:pPr>
        <w:numPr>
          <w:ilvl w:val="0"/>
          <w:numId w:val="6"/>
        </w:numPr>
        <w:ind w:left="720" w:hanging="360"/>
        <w:rPr>
          <w:sz w:val="26"/>
          <w:szCs w:val="26"/>
          <w:u w:val="none"/>
        </w:rPr>
      </w:pPr>
      <w:r w:rsidDel="00000000" w:rsidR="00000000" w:rsidRPr="00000000">
        <w:rPr>
          <w:sz w:val="26"/>
          <w:szCs w:val="26"/>
          <w:rtl w:val="0"/>
        </w:rPr>
        <w:t xml:space="preserve">Articles from the respected local, national or international press </w:t>
      </w:r>
    </w:p>
    <w:p w:rsidR="00000000" w:rsidDel="00000000" w:rsidP="00000000" w:rsidRDefault="00000000" w:rsidRPr="00000000" w14:paraId="000000C8">
      <w:pPr>
        <w:numPr>
          <w:ilvl w:val="0"/>
          <w:numId w:val="6"/>
        </w:numPr>
        <w:ind w:left="720" w:hanging="360"/>
        <w:rPr>
          <w:sz w:val="26"/>
          <w:szCs w:val="26"/>
          <w:u w:val="none"/>
        </w:rPr>
      </w:pPr>
      <w:r w:rsidDel="00000000" w:rsidR="00000000" w:rsidRPr="00000000">
        <w:rPr>
          <w:sz w:val="26"/>
          <w:szCs w:val="26"/>
          <w:rtl w:val="0"/>
        </w:rPr>
        <w:t xml:space="preserve">Company websites </w:t>
      </w:r>
    </w:p>
    <w:p w:rsidR="00000000" w:rsidDel="00000000" w:rsidP="00000000" w:rsidRDefault="00000000" w:rsidRPr="00000000" w14:paraId="000000C9">
      <w:pPr>
        <w:numPr>
          <w:ilvl w:val="0"/>
          <w:numId w:val="6"/>
        </w:numPr>
        <w:ind w:left="720" w:hanging="360"/>
        <w:rPr>
          <w:sz w:val="26"/>
          <w:szCs w:val="26"/>
          <w:u w:val="none"/>
        </w:rPr>
      </w:pPr>
      <w:r w:rsidDel="00000000" w:rsidR="00000000" w:rsidRPr="00000000">
        <w:rPr>
          <w:sz w:val="26"/>
          <w:szCs w:val="26"/>
          <w:rtl w:val="0"/>
        </w:rPr>
        <w:t xml:space="preserve">Business accounts and financial results </w:t>
      </w:r>
    </w:p>
    <w:p w:rsidR="00000000" w:rsidDel="00000000" w:rsidP="00000000" w:rsidRDefault="00000000" w:rsidRPr="00000000" w14:paraId="000000CA">
      <w:pPr>
        <w:numPr>
          <w:ilvl w:val="0"/>
          <w:numId w:val="6"/>
        </w:numPr>
        <w:ind w:left="720" w:hanging="360"/>
        <w:rPr>
          <w:sz w:val="26"/>
          <w:szCs w:val="26"/>
          <w:u w:val="none"/>
        </w:rPr>
      </w:pPr>
      <w:r w:rsidDel="00000000" w:rsidR="00000000" w:rsidRPr="00000000">
        <w:rPr>
          <w:sz w:val="26"/>
          <w:szCs w:val="26"/>
          <w:rtl w:val="0"/>
        </w:rPr>
        <w:t xml:space="preserve">Academic journals </w:t>
      </w:r>
    </w:p>
    <w:p w:rsidR="00000000" w:rsidDel="00000000" w:rsidP="00000000" w:rsidRDefault="00000000" w:rsidRPr="00000000" w14:paraId="000000CB">
      <w:pPr>
        <w:numPr>
          <w:ilvl w:val="0"/>
          <w:numId w:val="6"/>
        </w:numPr>
        <w:ind w:left="720" w:hanging="360"/>
        <w:rPr>
          <w:sz w:val="26"/>
          <w:szCs w:val="26"/>
          <w:u w:val="none"/>
        </w:rPr>
      </w:pPr>
      <w:r w:rsidDel="00000000" w:rsidR="00000000" w:rsidRPr="00000000">
        <w:rPr>
          <w:sz w:val="26"/>
          <w:szCs w:val="26"/>
          <w:rtl w:val="0"/>
        </w:rPr>
        <w:t xml:space="preserve">Business textbooks </w:t>
      </w:r>
    </w:p>
    <w:p w:rsidR="00000000" w:rsidDel="00000000" w:rsidP="00000000" w:rsidRDefault="00000000" w:rsidRPr="00000000" w14:paraId="000000CC">
      <w:pPr>
        <w:numPr>
          <w:ilvl w:val="0"/>
          <w:numId w:val="6"/>
        </w:numPr>
        <w:ind w:left="720" w:hanging="360"/>
        <w:rPr>
          <w:sz w:val="26"/>
          <w:szCs w:val="26"/>
          <w:u w:val="none"/>
        </w:rPr>
      </w:pPr>
      <w:r w:rsidDel="00000000" w:rsidR="00000000" w:rsidRPr="00000000">
        <w:rPr>
          <w:sz w:val="26"/>
          <w:szCs w:val="26"/>
          <w:rtl w:val="0"/>
        </w:rPr>
        <w:t xml:space="preserve">Government statistics </w:t>
      </w:r>
    </w:p>
    <w:p w:rsidR="00000000" w:rsidDel="00000000" w:rsidP="00000000" w:rsidRDefault="00000000" w:rsidRPr="00000000" w14:paraId="000000CD">
      <w:pPr>
        <w:numPr>
          <w:ilvl w:val="0"/>
          <w:numId w:val="6"/>
        </w:numPr>
        <w:ind w:left="720" w:hanging="360"/>
        <w:rPr>
          <w:sz w:val="26"/>
          <w:szCs w:val="26"/>
          <w:u w:val="none"/>
        </w:rPr>
      </w:pPr>
      <w:r w:rsidDel="00000000" w:rsidR="00000000" w:rsidRPr="00000000">
        <w:rPr>
          <w:sz w:val="26"/>
          <w:szCs w:val="26"/>
          <w:rtl w:val="0"/>
        </w:rPr>
        <w:t xml:space="preserve">Market research reports</w:t>
      </w:r>
    </w:p>
    <w:p w:rsidR="00000000" w:rsidDel="00000000" w:rsidP="00000000" w:rsidRDefault="00000000" w:rsidRPr="00000000" w14:paraId="000000CE">
      <w:pPr>
        <w:rPr>
          <w:sz w:val="26"/>
          <w:szCs w:val="26"/>
        </w:rPr>
      </w:pPr>
      <w:r w:rsidDel="00000000" w:rsidR="00000000" w:rsidRPr="00000000">
        <w:rPr>
          <w:rtl w:val="0"/>
        </w:rPr>
      </w:r>
    </w:p>
    <w:p w:rsidR="00000000" w:rsidDel="00000000" w:rsidP="00000000" w:rsidRDefault="00000000" w:rsidRPr="00000000" w14:paraId="000000CF">
      <w:pPr>
        <w:pStyle w:val="Heading3"/>
        <w:rPr>
          <w:sz w:val="32"/>
          <w:szCs w:val="32"/>
        </w:rPr>
      </w:pPr>
      <w:bookmarkStart w:colFirst="0" w:colLast="0" w:name="_d3p8mvjnp78z" w:id="2"/>
      <w:bookmarkEnd w:id="2"/>
      <w:r w:rsidDel="00000000" w:rsidR="00000000" w:rsidRPr="00000000">
        <w:rPr>
          <w:sz w:val="32"/>
          <w:szCs w:val="32"/>
          <w:rtl w:val="0"/>
        </w:rPr>
        <w:t xml:space="preserve">Additional Guidance for gathering the info/data from sources: Research Methods</w:t>
      </w:r>
    </w:p>
    <w:p w:rsidR="00000000" w:rsidDel="00000000" w:rsidP="00000000" w:rsidRDefault="00000000" w:rsidRPr="00000000" w14:paraId="000000D0">
      <w:pPr>
        <w:pStyle w:val="Heading4"/>
        <w:rPr>
          <w:sz w:val="28"/>
          <w:szCs w:val="28"/>
        </w:rPr>
      </w:pPr>
      <w:bookmarkStart w:colFirst="0" w:colLast="0" w:name="_fuyg339x0an9" w:id="3"/>
      <w:bookmarkEnd w:id="3"/>
      <w:r w:rsidDel="00000000" w:rsidR="00000000" w:rsidRPr="00000000">
        <w:rPr>
          <w:sz w:val="28"/>
          <w:szCs w:val="28"/>
          <w:rtl w:val="0"/>
        </w:rPr>
        <w:t xml:space="preserve">Research basics</w:t>
      </w:r>
    </w:p>
    <w:p w:rsidR="00000000" w:rsidDel="00000000" w:rsidP="00000000" w:rsidRDefault="00000000" w:rsidRPr="00000000" w14:paraId="000000D1">
      <w:pPr>
        <w:numPr>
          <w:ilvl w:val="0"/>
          <w:numId w:val="3"/>
        </w:numPr>
        <w:spacing w:after="0" w:afterAutospacing="0" w:line="342.85714285714283" w:lineRule="auto"/>
        <w:ind w:left="1100" w:hanging="360"/>
        <w:rPr>
          <w:sz w:val="25"/>
          <w:szCs w:val="25"/>
        </w:rPr>
      </w:pPr>
      <w:r w:rsidDel="00000000" w:rsidR="00000000" w:rsidRPr="00000000">
        <w:rPr>
          <w:color w:val="333333"/>
          <w:sz w:val="25"/>
          <w:szCs w:val="25"/>
          <w:rtl w:val="0"/>
        </w:rPr>
        <w:t xml:space="preserve">Keep careful records of all the work you do so that you can return to it later. This is especially important in ensuring that you will be able to correctly cite sources and references.</w:t>
      </w:r>
    </w:p>
    <w:p w:rsidR="00000000" w:rsidDel="00000000" w:rsidP="00000000" w:rsidRDefault="00000000" w:rsidRPr="00000000" w14:paraId="000000D2">
      <w:pPr>
        <w:numPr>
          <w:ilvl w:val="0"/>
          <w:numId w:val="3"/>
        </w:numPr>
        <w:spacing w:after="0" w:afterAutospacing="0" w:line="342.85714285714283" w:lineRule="auto"/>
        <w:ind w:left="1100" w:hanging="360"/>
        <w:rPr>
          <w:sz w:val="25"/>
          <w:szCs w:val="25"/>
        </w:rPr>
      </w:pPr>
      <w:r w:rsidDel="00000000" w:rsidR="00000000" w:rsidRPr="00000000">
        <w:rPr>
          <w:color w:val="333333"/>
          <w:sz w:val="25"/>
          <w:szCs w:val="25"/>
          <w:rtl w:val="0"/>
        </w:rPr>
        <w:t xml:space="preserve">Seek your teacher’s advice earlier rather than later. Discussing the stages of your research with them will help to ensure that you remain on task and focused on the requirements and criteria.</w:t>
      </w:r>
    </w:p>
    <w:p w:rsidR="00000000" w:rsidDel="00000000" w:rsidP="00000000" w:rsidRDefault="00000000" w:rsidRPr="00000000" w14:paraId="000000D3">
      <w:pPr>
        <w:numPr>
          <w:ilvl w:val="0"/>
          <w:numId w:val="3"/>
        </w:numPr>
        <w:spacing w:after="0" w:afterAutospacing="0" w:line="342.85714285714283" w:lineRule="auto"/>
        <w:ind w:left="1100" w:hanging="360"/>
        <w:rPr>
          <w:sz w:val="25"/>
          <w:szCs w:val="25"/>
        </w:rPr>
      </w:pPr>
      <w:r w:rsidDel="00000000" w:rsidR="00000000" w:rsidRPr="00000000">
        <w:rPr>
          <w:color w:val="333333"/>
          <w:sz w:val="25"/>
          <w:szCs w:val="25"/>
          <w:rtl w:val="0"/>
        </w:rPr>
        <w:t xml:space="preserve">Design a focused research question that meets the requirements of the task and provides sufficient scope. In business management, appropriate research questions are most often forward-looking and targeted at an issue still relevant for the business organization or situation examined rather than descriptive of something already finished. </w:t>
      </w:r>
    </w:p>
    <w:p w:rsidR="00000000" w:rsidDel="00000000" w:rsidP="00000000" w:rsidRDefault="00000000" w:rsidRPr="00000000" w14:paraId="000000D4">
      <w:pPr>
        <w:numPr>
          <w:ilvl w:val="1"/>
          <w:numId w:val="3"/>
        </w:numPr>
        <w:spacing w:after="420" w:line="342.85714285714283" w:lineRule="auto"/>
        <w:ind w:left="1440" w:hanging="360"/>
        <w:rPr>
          <w:sz w:val="25"/>
          <w:szCs w:val="25"/>
        </w:rPr>
      </w:pPr>
      <w:r w:rsidDel="00000000" w:rsidR="00000000" w:rsidRPr="00000000">
        <w:rPr>
          <w:color w:val="333333"/>
          <w:sz w:val="25"/>
          <w:szCs w:val="25"/>
          <w:rtl w:val="0"/>
        </w:rPr>
        <w:t xml:space="preserve">NOTE: The IB allows for a forward- or backward-looking research question, offering this guidance on choosing between them: “</w:t>
      </w:r>
      <w:r w:rsidDel="00000000" w:rsidR="00000000" w:rsidRPr="00000000">
        <w:rPr>
          <w:color w:val="333333"/>
          <w:sz w:val="25"/>
          <w:szCs w:val="25"/>
          <w:rtl w:val="0"/>
        </w:rPr>
        <w:t xml:space="preserve">In general, though not mandatory, a project based mostly upon </w:t>
      </w:r>
      <w:r w:rsidDel="00000000" w:rsidR="00000000" w:rsidRPr="00000000">
        <w:rPr>
          <w:color w:val="333333"/>
          <w:sz w:val="25"/>
          <w:szCs w:val="25"/>
          <w:rtl w:val="0"/>
        </w:rPr>
        <w:t xml:space="preserve">primary </w:t>
      </w:r>
      <w:r w:rsidDel="00000000" w:rsidR="00000000" w:rsidRPr="00000000">
        <w:rPr>
          <w:color w:val="333333"/>
          <w:sz w:val="25"/>
          <w:szCs w:val="25"/>
          <w:rtl w:val="0"/>
        </w:rPr>
        <w:t xml:space="preserve">research should have a forward-looking research question and projects based mostly on </w:t>
      </w:r>
      <w:r w:rsidDel="00000000" w:rsidR="00000000" w:rsidRPr="00000000">
        <w:rPr>
          <w:color w:val="333333"/>
          <w:sz w:val="25"/>
          <w:szCs w:val="25"/>
          <w:rtl w:val="0"/>
        </w:rPr>
        <w:t xml:space="preserve">secondary </w:t>
      </w:r>
      <w:r w:rsidDel="00000000" w:rsidR="00000000" w:rsidRPr="00000000">
        <w:rPr>
          <w:color w:val="333333"/>
          <w:sz w:val="25"/>
          <w:szCs w:val="25"/>
          <w:rtl w:val="0"/>
        </w:rPr>
        <w:t xml:space="preserve">research should have a backward-looking research question.”</w:t>
      </w:r>
      <w:r w:rsidDel="00000000" w:rsidR="00000000" w:rsidRPr="00000000">
        <w:rPr>
          <w:rtl w:val="0"/>
        </w:rPr>
      </w:r>
    </w:p>
    <w:p w:rsidR="00000000" w:rsidDel="00000000" w:rsidP="00000000" w:rsidRDefault="00000000" w:rsidRPr="00000000" w14:paraId="000000D5">
      <w:pPr>
        <w:pStyle w:val="Heading4"/>
        <w:rPr>
          <w:sz w:val="28"/>
          <w:szCs w:val="28"/>
        </w:rPr>
      </w:pPr>
      <w:bookmarkStart w:colFirst="0" w:colLast="0" w:name="_nyw18s2ngncp" w:id="4"/>
      <w:bookmarkEnd w:id="4"/>
      <w:r w:rsidDel="00000000" w:rsidR="00000000" w:rsidRPr="00000000">
        <w:rPr>
          <w:sz w:val="28"/>
          <w:szCs w:val="28"/>
          <w:rtl w:val="0"/>
        </w:rPr>
        <w:t xml:space="preserve">Using literature (secondary)</w:t>
      </w:r>
    </w:p>
    <w:p w:rsidR="00000000" w:rsidDel="00000000" w:rsidP="00000000" w:rsidRDefault="00000000" w:rsidRPr="00000000" w14:paraId="000000D6">
      <w:pPr>
        <w:numPr>
          <w:ilvl w:val="0"/>
          <w:numId w:val="2"/>
        </w:numPr>
        <w:spacing w:after="0" w:afterAutospacing="0" w:line="342.85714285714283" w:lineRule="auto"/>
        <w:ind w:left="1100" w:hanging="360"/>
        <w:rPr>
          <w:sz w:val="25"/>
          <w:szCs w:val="25"/>
        </w:rPr>
      </w:pPr>
      <w:r w:rsidDel="00000000" w:rsidR="00000000" w:rsidRPr="00000000">
        <w:rPr>
          <w:color w:val="333333"/>
          <w:sz w:val="25"/>
          <w:szCs w:val="25"/>
          <w:rtl w:val="0"/>
        </w:rPr>
        <w:t xml:space="preserve">Build a context for your research with basic reading about and “around” your topic. In business management, it is also important to attempt to identify early on the tools, techniques and theories that you wish to use and your reasons for using them.</w:t>
      </w:r>
    </w:p>
    <w:p w:rsidR="00000000" w:rsidDel="00000000" w:rsidP="00000000" w:rsidRDefault="00000000" w:rsidRPr="00000000" w14:paraId="000000D7">
      <w:pPr>
        <w:numPr>
          <w:ilvl w:val="0"/>
          <w:numId w:val="2"/>
        </w:numPr>
        <w:spacing w:after="0" w:afterAutospacing="0" w:line="342.85714285714283" w:lineRule="auto"/>
        <w:ind w:left="1100" w:hanging="360"/>
        <w:rPr>
          <w:sz w:val="25"/>
          <w:szCs w:val="25"/>
        </w:rPr>
      </w:pPr>
      <w:r w:rsidDel="00000000" w:rsidR="00000000" w:rsidRPr="00000000">
        <w:rPr>
          <w:color w:val="333333"/>
          <w:sz w:val="25"/>
          <w:szCs w:val="25"/>
          <w:rtl w:val="0"/>
        </w:rPr>
        <w:t xml:space="preserve">Be discriminating in your choice of websites; look for trustworthy organizations and academic sources. Wikipedia may be one starting point for your research but should be consulted primarily for an overview of the topic that needs to be validated against other sources. The reference lists of Wikipedia articles are often helpful for locating further reading.</w:t>
      </w:r>
    </w:p>
    <w:p w:rsidR="00000000" w:rsidDel="00000000" w:rsidP="00000000" w:rsidRDefault="00000000" w:rsidRPr="00000000" w14:paraId="000000D8">
      <w:pPr>
        <w:numPr>
          <w:ilvl w:val="0"/>
          <w:numId w:val="2"/>
        </w:numPr>
        <w:spacing w:after="0" w:afterAutospacing="0" w:line="342.85714285714283" w:lineRule="auto"/>
        <w:ind w:left="1100" w:hanging="360"/>
        <w:rPr>
          <w:sz w:val="25"/>
          <w:szCs w:val="25"/>
        </w:rPr>
      </w:pPr>
      <w:r w:rsidDel="00000000" w:rsidR="00000000" w:rsidRPr="00000000">
        <w:rPr>
          <w:color w:val="333333"/>
          <w:sz w:val="25"/>
          <w:szCs w:val="25"/>
          <w:rtl w:val="0"/>
        </w:rPr>
        <w:t xml:space="preserve">Instead of copying down or summarizing what you are reading, try to break down your research question into smaller questions and write down preliminary answers to these as you read. As your research and thinking progresses, start fitting the information together in the form of reasoned arguments.</w:t>
      </w:r>
    </w:p>
    <w:p w:rsidR="00000000" w:rsidDel="00000000" w:rsidP="00000000" w:rsidRDefault="00000000" w:rsidRPr="00000000" w14:paraId="000000D9">
      <w:pPr>
        <w:numPr>
          <w:ilvl w:val="0"/>
          <w:numId w:val="2"/>
        </w:numPr>
        <w:spacing w:after="0" w:afterAutospacing="0" w:line="342.85714285714283" w:lineRule="auto"/>
        <w:ind w:left="1100" w:hanging="360"/>
        <w:rPr>
          <w:sz w:val="25"/>
          <w:szCs w:val="25"/>
        </w:rPr>
      </w:pPr>
      <w:r w:rsidDel="00000000" w:rsidR="00000000" w:rsidRPr="00000000">
        <w:rPr>
          <w:color w:val="333333"/>
          <w:sz w:val="25"/>
          <w:szCs w:val="25"/>
          <w:rtl w:val="0"/>
        </w:rPr>
        <w:t xml:space="preserve">Write down potentially useful quotes, with full references.</w:t>
      </w:r>
    </w:p>
    <w:p w:rsidR="00000000" w:rsidDel="00000000" w:rsidP="00000000" w:rsidRDefault="00000000" w:rsidRPr="00000000" w14:paraId="000000DA">
      <w:pPr>
        <w:numPr>
          <w:ilvl w:val="0"/>
          <w:numId w:val="2"/>
        </w:numPr>
        <w:spacing w:after="0" w:afterAutospacing="0" w:line="342.85714285714283" w:lineRule="auto"/>
        <w:ind w:left="1100" w:hanging="360"/>
        <w:rPr>
          <w:sz w:val="25"/>
          <w:szCs w:val="25"/>
        </w:rPr>
      </w:pPr>
      <w:r w:rsidDel="00000000" w:rsidR="00000000" w:rsidRPr="00000000">
        <w:rPr>
          <w:color w:val="333333"/>
          <w:sz w:val="25"/>
          <w:szCs w:val="25"/>
          <w:rtl w:val="0"/>
        </w:rPr>
        <w:t xml:space="preserve">Even if you paraphrase works in your notes, ensure that these are also referenced correctly.</w:t>
      </w:r>
    </w:p>
    <w:p w:rsidR="00000000" w:rsidDel="00000000" w:rsidP="00000000" w:rsidRDefault="00000000" w:rsidRPr="00000000" w14:paraId="000000DB">
      <w:pPr>
        <w:numPr>
          <w:ilvl w:val="0"/>
          <w:numId w:val="2"/>
        </w:numPr>
        <w:spacing w:after="420" w:line="342.85714285714283" w:lineRule="auto"/>
        <w:ind w:left="1100" w:hanging="360"/>
        <w:rPr>
          <w:sz w:val="25"/>
          <w:szCs w:val="25"/>
        </w:rPr>
      </w:pPr>
      <w:r w:rsidDel="00000000" w:rsidR="00000000" w:rsidRPr="00000000">
        <w:rPr>
          <w:color w:val="333333"/>
          <w:sz w:val="25"/>
          <w:szCs w:val="25"/>
          <w:rtl w:val="0"/>
        </w:rPr>
        <w:t xml:space="preserve">Support any argument you make with evidence. Remember to also pay particular attention to evidence that might refute your emerging arguments!</w:t>
      </w:r>
    </w:p>
    <w:p w:rsidR="00000000" w:rsidDel="00000000" w:rsidP="00000000" w:rsidRDefault="00000000" w:rsidRPr="00000000" w14:paraId="000000DC">
      <w:pPr>
        <w:pStyle w:val="Heading4"/>
        <w:rPr>
          <w:sz w:val="28"/>
          <w:szCs w:val="28"/>
        </w:rPr>
      </w:pPr>
      <w:bookmarkStart w:colFirst="0" w:colLast="0" w:name="_w8gpstc25nee" w:id="5"/>
      <w:bookmarkEnd w:id="5"/>
      <w:r w:rsidDel="00000000" w:rsidR="00000000" w:rsidRPr="00000000">
        <w:rPr>
          <w:sz w:val="28"/>
          <w:szCs w:val="28"/>
          <w:rtl w:val="0"/>
        </w:rPr>
        <w:t xml:space="preserve">Conducting interviews (primary)</w:t>
      </w:r>
    </w:p>
    <w:p w:rsidR="00000000" w:rsidDel="00000000" w:rsidP="00000000" w:rsidRDefault="00000000" w:rsidRPr="00000000" w14:paraId="000000DD">
      <w:pPr>
        <w:numPr>
          <w:ilvl w:val="0"/>
          <w:numId w:val="1"/>
        </w:numPr>
        <w:spacing w:after="0" w:afterAutospacing="0" w:line="342.85714285714283" w:lineRule="auto"/>
        <w:ind w:left="1100" w:hanging="360"/>
        <w:rPr>
          <w:sz w:val="25"/>
          <w:szCs w:val="25"/>
        </w:rPr>
      </w:pPr>
      <w:r w:rsidDel="00000000" w:rsidR="00000000" w:rsidRPr="00000000">
        <w:rPr>
          <w:color w:val="333333"/>
          <w:sz w:val="25"/>
          <w:szCs w:val="25"/>
          <w:rtl w:val="0"/>
        </w:rPr>
        <w:t xml:space="preserve">In business management, attempt to choose interviewees that are the most relevant stakeholders for your research question. Often, but not always, these are company managers.</w:t>
      </w:r>
    </w:p>
    <w:p w:rsidR="00000000" w:rsidDel="00000000" w:rsidP="00000000" w:rsidRDefault="00000000" w:rsidRPr="00000000" w14:paraId="000000DE">
      <w:pPr>
        <w:numPr>
          <w:ilvl w:val="0"/>
          <w:numId w:val="1"/>
        </w:numPr>
        <w:spacing w:after="0" w:afterAutospacing="0" w:line="342.85714285714283" w:lineRule="auto"/>
        <w:ind w:left="1100" w:hanging="360"/>
        <w:rPr>
          <w:sz w:val="25"/>
          <w:szCs w:val="25"/>
        </w:rPr>
      </w:pPr>
      <w:r w:rsidDel="00000000" w:rsidR="00000000" w:rsidRPr="00000000">
        <w:rPr>
          <w:color w:val="333333"/>
          <w:sz w:val="25"/>
          <w:szCs w:val="25"/>
          <w:rtl w:val="0"/>
        </w:rPr>
        <w:t xml:space="preserve">Plan your interview questions beforehand, relating these closely to your research question. Include both closed and open-ended questions, with weight on the latter. Avoid biased questions. Be flexible and, as appropriate, ask additional or slightly adjusted questions as the interview unfolds, and discuss emerging thoughts with your interviewee.</w:t>
      </w:r>
    </w:p>
    <w:p w:rsidR="00000000" w:rsidDel="00000000" w:rsidP="00000000" w:rsidRDefault="00000000" w:rsidRPr="00000000" w14:paraId="000000DF">
      <w:pPr>
        <w:numPr>
          <w:ilvl w:val="0"/>
          <w:numId w:val="1"/>
        </w:numPr>
        <w:spacing w:after="0" w:afterAutospacing="0" w:line="342.85714285714283" w:lineRule="auto"/>
        <w:ind w:left="1100" w:hanging="360"/>
        <w:rPr>
          <w:sz w:val="25"/>
          <w:szCs w:val="25"/>
        </w:rPr>
      </w:pPr>
      <w:r w:rsidDel="00000000" w:rsidR="00000000" w:rsidRPr="00000000">
        <w:rPr>
          <w:color w:val="333333"/>
          <w:sz w:val="25"/>
          <w:szCs w:val="25"/>
          <w:rtl w:val="0"/>
        </w:rPr>
        <w:t xml:space="preserve">Allow your interviewee to speak, encourage them to expand on interesting points, and show—also through non-verbal communication—that you are interested in their answers.</w:t>
      </w:r>
    </w:p>
    <w:p w:rsidR="00000000" w:rsidDel="00000000" w:rsidP="00000000" w:rsidRDefault="00000000" w:rsidRPr="00000000" w14:paraId="000000E0">
      <w:pPr>
        <w:numPr>
          <w:ilvl w:val="0"/>
          <w:numId w:val="1"/>
        </w:numPr>
        <w:spacing w:after="0" w:afterAutospacing="0" w:line="342.85714285714283" w:lineRule="auto"/>
        <w:ind w:left="1100" w:hanging="360"/>
        <w:rPr>
          <w:sz w:val="25"/>
          <w:szCs w:val="25"/>
        </w:rPr>
      </w:pPr>
      <w:r w:rsidDel="00000000" w:rsidR="00000000" w:rsidRPr="00000000">
        <w:rPr>
          <w:color w:val="333333"/>
          <w:sz w:val="25"/>
          <w:szCs w:val="25"/>
          <w:rtl w:val="0"/>
        </w:rPr>
        <w:t xml:space="preserve">If possible, record your interview, as it is difficult to take good notes while interviewing. Remember to ask permission before doing so.</w:t>
      </w:r>
    </w:p>
    <w:p w:rsidR="00000000" w:rsidDel="00000000" w:rsidP="00000000" w:rsidRDefault="00000000" w:rsidRPr="00000000" w14:paraId="000000E1">
      <w:pPr>
        <w:numPr>
          <w:ilvl w:val="0"/>
          <w:numId w:val="1"/>
        </w:numPr>
        <w:spacing w:after="0" w:afterAutospacing="0" w:line="342.85714285714283" w:lineRule="auto"/>
        <w:ind w:left="1100" w:hanging="360"/>
        <w:rPr>
          <w:sz w:val="25"/>
          <w:szCs w:val="25"/>
        </w:rPr>
      </w:pPr>
      <w:r w:rsidDel="00000000" w:rsidR="00000000" w:rsidRPr="00000000">
        <w:rPr>
          <w:color w:val="333333"/>
          <w:sz w:val="25"/>
          <w:szCs w:val="25"/>
          <w:rtl w:val="0"/>
        </w:rPr>
        <w:t xml:space="preserve">After the interview, type up the recording. Consider which new arguments emerge from the interview and what kind of evidence the interview provides for your existing arguments.</w:t>
      </w:r>
    </w:p>
    <w:p w:rsidR="00000000" w:rsidDel="00000000" w:rsidP="00000000" w:rsidRDefault="00000000" w:rsidRPr="00000000" w14:paraId="000000E2">
      <w:pPr>
        <w:numPr>
          <w:ilvl w:val="0"/>
          <w:numId w:val="1"/>
        </w:numPr>
        <w:spacing w:after="420" w:line="342.85714285714283" w:lineRule="auto"/>
        <w:ind w:left="1100" w:hanging="360"/>
        <w:rPr>
          <w:sz w:val="25"/>
          <w:szCs w:val="25"/>
        </w:rPr>
      </w:pPr>
      <w:r w:rsidDel="00000000" w:rsidR="00000000" w:rsidRPr="00000000">
        <w:rPr>
          <w:color w:val="333333"/>
          <w:sz w:val="25"/>
          <w:szCs w:val="25"/>
          <w:rtl w:val="0"/>
        </w:rPr>
        <w:t xml:space="preserve">You may include quotes from the interview in your assignment. While a full transcript of the interview is most often not needed in your appendix, keep a copy of this for future reference or if authenticity needs to be checked.</w:t>
      </w:r>
    </w:p>
    <w:p w:rsidR="00000000" w:rsidDel="00000000" w:rsidP="00000000" w:rsidRDefault="00000000" w:rsidRPr="00000000" w14:paraId="000000E3">
      <w:pPr>
        <w:pStyle w:val="Heading4"/>
        <w:rPr>
          <w:sz w:val="28"/>
          <w:szCs w:val="28"/>
        </w:rPr>
      </w:pPr>
      <w:bookmarkStart w:colFirst="0" w:colLast="0" w:name="_m8190h4ddq8" w:id="6"/>
      <w:bookmarkEnd w:id="6"/>
      <w:r w:rsidDel="00000000" w:rsidR="00000000" w:rsidRPr="00000000">
        <w:rPr>
          <w:sz w:val="28"/>
          <w:szCs w:val="28"/>
          <w:rtl w:val="0"/>
        </w:rPr>
        <w:t xml:space="preserve">Preparing questionnaires (primary)</w:t>
      </w:r>
    </w:p>
    <w:p w:rsidR="00000000" w:rsidDel="00000000" w:rsidP="00000000" w:rsidRDefault="00000000" w:rsidRPr="00000000" w14:paraId="000000E4">
      <w:pPr>
        <w:numPr>
          <w:ilvl w:val="0"/>
          <w:numId w:val="8"/>
        </w:numPr>
        <w:spacing w:after="0" w:afterAutospacing="0" w:line="342.85714285714283" w:lineRule="auto"/>
        <w:ind w:left="1100" w:hanging="360"/>
        <w:rPr>
          <w:sz w:val="25"/>
          <w:szCs w:val="25"/>
        </w:rPr>
      </w:pPr>
      <w:r w:rsidDel="00000000" w:rsidR="00000000" w:rsidRPr="00000000">
        <w:rPr>
          <w:color w:val="333333"/>
          <w:sz w:val="25"/>
          <w:szCs w:val="25"/>
          <w:rtl w:val="0"/>
        </w:rPr>
        <w:t xml:space="preserve">Keep your questionnaire as short and easy to answer as possible. Include both closed and open-ended questions, with weight on the former.</w:t>
      </w:r>
    </w:p>
    <w:p w:rsidR="00000000" w:rsidDel="00000000" w:rsidP="00000000" w:rsidRDefault="00000000" w:rsidRPr="00000000" w14:paraId="000000E5">
      <w:pPr>
        <w:numPr>
          <w:ilvl w:val="0"/>
          <w:numId w:val="8"/>
        </w:numPr>
        <w:spacing w:after="0" w:afterAutospacing="0" w:line="342.85714285714283" w:lineRule="auto"/>
        <w:ind w:left="1100" w:hanging="360"/>
        <w:rPr>
          <w:sz w:val="25"/>
          <w:szCs w:val="25"/>
        </w:rPr>
      </w:pPr>
      <w:r w:rsidDel="00000000" w:rsidR="00000000" w:rsidRPr="00000000">
        <w:rPr>
          <w:color w:val="333333"/>
          <w:sz w:val="25"/>
          <w:szCs w:val="25"/>
          <w:rtl w:val="0"/>
        </w:rPr>
        <w:t xml:space="preserve">Make sure that the questions are unbiased and unambiguous, avoiding jargon and technical language, and that they address your research question. If you are uncertain about this, you may wish to pilot your questionnaire with a few respondents.</w:t>
      </w:r>
    </w:p>
    <w:p w:rsidR="00000000" w:rsidDel="00000000" w:rsidP="00000000" w:rsidRDefault="00000000" w:rsidRPr="00000000" w14:paraId="000000E6">
      <w:pPr>
        <w:numPr>
          <w:ilvl w:val="0"/>
          <w:numId w:val="8"/>
        </w:numPr>
        <w:spacing w:after="0" w:afterAutospacing="0" w:line="342.85714285714283" w:lineRule="auto"/>
        <w:ind w:left="1100" w:hanging="360"/>
        <w:rPr>
          <w:sz w:val="25"/>
          <w:szCs w:val="25"/>
        </w:rPr>
      </w:pPr>
      <w:r w:rsidDel="00000000" w:rsidR="00000000" w:rsidRPr="00000000">
        <w:rPr>
          <w:color w:val="333333"/>
          <w:sz w:val="25"/>
          <w:szCs w:val="25"/>
          <w:rtl w:val="0"/>
        </w:rPr>
        <w:t xml:space="preserve">Consult with your teacher on how many, and what kind of, respondents you should target your questionnaire to. This helps to ensure the relevance of the responses.</w:t>
      </w:r>
    </w:p>
    <w:p w:rsidR="00000000" w:rsidDel="00000000" w:rsidP="00000000" w:rsidRDefault="00000000" w:rsidRPr="00000000" w14:paraId="000000E7">
      <w:pPr>
        <w:numPr>
          <w:ilvl w:val="0"/>
          <w:numId w:val="8"/>
        </w:numPr>
        <w:spacing w:after="0" w:afterAutospacing="0" w:line="342.85714285714283" w:lineRule="auto"/>
        <w:ind w:left="1100" w:hanging="360"/>
        <w:rPr>
          <w:sz w:val="25"/>
          <w:szCs w:val="25"/>
        </w:rPr>
      </w:pPr>
      <w:r w:rsidDel="00000000" w:rsidR="00000000" w:rsidRPr="00000000">
        <w:rPr>
          <w:color w:val="333333"/>
          <w:sz w:val="25"/>
          <w:szCs w:val="25"/>
          <w:rtl w:val="0"/>
        </w:rPr>
        <w:t xml:space="preserve">To increase the response rate, make it easy for your respondents to complete and return the questionnaire.</w:t>
      </w:r>
    </w:p>
    <w:p w:rsidR="00000000" w:rsidDel="00000000" w:rsidP="00000000" w:rsidRDefault="00000000" w:rsidRPr="00000000" w14:paraId="000000E8">
      <w:pPr>
        <w:numPr>
          <w:ilvl w:val="0"/>
          <w:numId w:val="8"/>
        </w:numPr>
        <w:spacing w:after="0" w:afterAutospacing="0" w:line="342.85714285714283" w:lineRule="auto"/>
        <w:ind w:left="1100" w:hanging="360"/>
        <w:rPr>
          <w:sz w:val="25"/>
          <w:szCs w:val="25"/>
        </w:rPr>
      </w:pPr>
      <w:r w:rsidDel="00000000" w:rsidR="00000000" w:rsidRPr="00000000">
        <w:rPr>
          <w:color w:val="333333"/>
          <w:sz w:val="25"/>
          <w:szCs w:val="25"/>
          <w:rtl w:val="0"/>
        </w:rPr>
        <w:t xml:space="preserve">After you have received the responses, decide how you are going to analyse them. Both qualitative and quantitative methods of analysis may be possible. Consider which new arguments emerge from the responses and what kind of evidence they provide for your existing arguments.</w:t>
      </w:r>
    </w:p>
    <w:p w:rsidR="00000000" w:rsidDel="00000000" w:rsidP="00000000" w:rsidRDefault="00000000" w:rsidRPr="00000000" w14:paraId="000000E9">
      <w:pPr>
        <w:numPr>
          <w:ilvl w:val="0"/>
          <w:numId w:val="8"/>
        </w:numPr>
        <w:spacing w:after="420" w:line="342.85714285714283" w:lineRule="auto"/>
        <w:ind w:left="1100" w:hanging="360"/>
        <w:rPr>
          <w:sz w:val="25"/>
          <w:szCs w:val="25"/>
        </w:rPr>
      </w:pPr>
      <w:r w:rsidDel="00000000" w:rsidR="00000000" w:rsidRPr="00000000">
        <w:rPr>
          <w:color w:val="333333"/>
          <w:sz w:val="25"/>
          <w:szCs w:val="25"/>
          <w:rtl w:val="0"/>
        </w:rPr>
        <w:t xml:space="preserve">It is likely you will want to include data or qualitative responses from the questionnaire in your assignment. It is often relevant to include an uncompleted questionnaire as an appendix to your study.</w:t>
      </w:r>
    </w:p>
    <w:p w:rsidR="00000000" w:rsidDel="00000000" w:rsidP="00000000" w:rsidRDefault="00000000" w:rsidRPr="00000000" w14:paraId="000000EA">
      <w:pPr>
        <w:pStyle w:val="Heading4"/>
        <w:rPr>
          <w:sz w:val="28"/>
          <w:szCs w:val="28"/>
        </w:rPr>
      </w:pPr>
      <w:bookmarkStart w:colFirst="0" w:colLast="0" w:name="_p21skjockugj" w:id="7"/>
      <w:bookmarkEnd w:id="7"/>
      <w:r w:rsidDel="00000000" w:rsidR="00000000" w:rsidRPr="00000000">
        <w:rPr>
          <w:sz w:val="28"/>
          <w:szCs w:val="28"/>
          <w:rtl w:val="0"/>
        </w:rPr>
        <w:t xml:space="preserve">Analysing and presenting results</w:t>
      </w:r>
    </w:p>
    <w:p w:rsidR="00000000" w:rsidDel="00000000" w:rsidP="00000000" w:rsidRDefault="00000000" w:rsidRPr="00000000" w14:paraId="000000EB">
      <w:pPr>
        <w:numPr>
          <w:ilvl w:val="0"/>
          <w:numId w:val="5"/>
        </w:numPr>
        <w:spacing w:after="0" w:afterAutospacing="0" w:line="342.85714285714283" w:lineRule="auto"/>
        <w:ind w:left="720" w:hanging="360"/>
        <w:rPr>
          <w:sz w:val="25"/>
          <w:szCs w:val="25"/>
        </w:rPr>
      </w:pPr>
      <w:r w:rsidDel="00000000" w:rsidR="00000000" w:rsidRPr="00000000">
        <w:rPr>
          <w:color w:val="333333"/>
          <w:sz w:val="25"/>
          <w:szCs w:val="25"/>
          <w:rtl w:val="0"/>
        </w:rPr>
        <w:t xml:space="preserve">How you analyse and present your research results depends very much on the type of assignment you are working on. If it is an assessment task, make sure to read carefully the assessment criteria for the task before you start to write.</w:t>
      </w:r>
    </w:p>
    <w:p w:rsidR="00000000" w:rsidDel="00000000" w:rsidP="00000000" w:rsidRDefault="00000000" w:rsidRPr="00000000" w14:paraId="000000EC">
      <w:pPr>
        <w:numPr>
          <w:ilvl w:val="0"/>
          <w:numId w:val="5"/>
        </w:numPr>
        <w:spacing w:after="0" w:afterAutospacing="0" w:line="342.85714285714283" w:lineRule="auto"/>
        <w:ind w:left="720" w:hanging="360"/>
        <w:rPr>
          <w:sz w:val="25"/>
          <w:szCs w:val="25"/>
        </w:rPr>
      </w:pPr>
      <w:r w:rsidDel="00000000" w:rsidR="00000000" w:rsidRPr="00000000">
        <w:rPr>
          <w:color w:val="333333"/>
          <w:sz w:val="25"/>
          <w:szCs w:val="25"/>
          <w:rtl w:val="0"/>
        </w:rPr>
        <w:t xml:space="preserve">For all types of assignments, it is important that you keep your research question in mind at all times when you are analysing and presenting your results. Also, ensure that the business tools, techniques and theories you identified are well integrated with the rest of your research results.</w:t>
      </w:r>
    </w:p>
    <w:p w:rsidR="00000000" w:rsidDel="00000000" w:rsidP="00000000" w:rsidRDefault="00000000" w:rsidRPr="00000000" w14:paraId="000000ED">
      <w:pPr>
        <w:numPr>
          <w:ilvl w:val="0"/>
          <w:numId w:val="5"/>
        </w:numPr>
        <w:spacing w:after="0" w:afterAutospacing="0" w:line="342.85714285714283" w:lineRule="auto"/>
        <w:ind w:left="720" w:hanging="360"/>
        <w:rPr>
          <w:sz w:val="25"/>
          <w:szCs w:val="25"/>
        </w:rPr>
      </w:pPr>
      <w:r w:rsidDel="00000000" w:rsidR="00000000" w:rsidRPr="00000000">
        <w:rPr>
          <w:color w:val="333333"/>
          <w:sz w:val="25"/>
          <w:szCs w:val="25"/>
          <w:rtl w:val="0"/>
        </w:rPr>
        <w:t xml:space="preserve">Explain your arguments and your evidence for them clearly.</w:t>
      </w:r>
    </w:p>
    <w:p w:rsidR="00000000" w:rsidDel="00000000" w:rsidP="00000000" w:rsidRDefault="00000000" w:rsidRPr="00000000" w14:paraId="000000EE">
      <w:pPr>
        <w:numPr>
          <w:ilvl w:val="0"/>
          <w:numId w:val="5"/>
        </w:numPr>
        <w:spacing w:after="0" w:afterAutospacing="0" w:line="342.85714285714283" w:lineRule="auto"/>
        <w:ind w:left="720" w:hanging="360"/>
        <w:rPr>
          <w:sz w:val="25"/>
          <w:szCs w:val="25"/>
        </w:rPr>
      </w:pPr>
      <w:r w:rsidDel="00000000" w:rsidR="00000000" w:rsidRPr="00000000">
        <w:rPr>
          <w:color w:val="333333"/>
          <w:sz w:val="25"/>
          <w:szCs w:val="25"/>
          <w:rtl w:val="0"/>
        </w:rPr>
        <w:t xml:space="preserve">Evaluate your results and what they mean.</w:t>
      </w:r>
    </w:p>
    <w:p w:rsidR="00000000" w:rsidDel="00000000" w:rsidP="00000000" w:rsidRDefault="00000000" w:rsidRPr="00000000" w14:paraId="000000EF">
      <w:pPr>
        <w:numPr>
          <w:ilvl w:val="0"/>
          <w:numId w:val="5"/>
        </w:numPr>
        <w:spacing w:after="420" w:line="342.85714285714283" w:lineRule="auto"/>
        <w:ind w:left="720" w:hanging="360"/>
        <w:rPr>
          <w:sz w:val="25"/>
          <w:szCs w:val="25"/>
        </w:rPr>
      </w:pPr>
      <w:r w:rsidDel="00000000" w:rsidR="00000000" w:rsidRPr="00000000">
        <w:rPr>
          <w:color w:val="333333"/>
          <w:sz w:val="25"/>
          <w:szCs w:val="25"/>
          <w:rtl w:val="0"/>
        </w:rPr>
        <w:t xml:space="preserve">You must acknowledge all of your sources according to a standard style of referencing. </w:t>
      </w:r>
    </w:p>
    <w:p w:rsidR="00000000" w:rsidDel="00000000" w:rsidP="00000000" w:rsidRDefault="00000000" w:rsidRPr="00000000" w14:paraId="000000F0">
      <w:pPr>
        <w:rPr>
          <w:sz w:val="26"/>
          <w:szCs w:val="26"/>
        </w:rPr>
      </w:pPr>
      <w:r w:rsidDel="00000000" w:rsidR="00000000" w:rsidRPr="00000000">
        <w:rPr>
          <w:rtl w:val="0"/>
        </w:rPr>
      </w:r>
    </w:p>
    <w:p w:rsidR="00000000" w:rsidDel="00000000" w:rsidP="00000000" w:rsidRDefault="00000000" w:rsidRPr="00000000" w14:paraId="000000F1">
      <w:pPr>
        <w:spacing w:after="420" w:line="342.85714285714283" w:lineRule="auto"/>
        <w:ind w:left="720" w:firstLine="0"/>
        <w:rPr>
          <w:sz w:val="26"/>
          <w:szCs w:val="26"/>
        </w:rPr>
      </w:pPr>
      <w:r w:rsidDel="00000000" w:rsidR="00000000" w:rsidRPr="00000000">
        <w:rPr>
          <w:rtl w:val="0"/>
        </w:rPr>
      </w:r>
    </w:p>
    <w:p w:rsidR="00000000" w:rsidDel="00000000" w:rsidP="00000000" w:rsidRDefault="00000000" w:rsidRPr="00000000" w14:paraId="000000F2">
      <w:pPr>
        <w:rPr>
          <w:sz w:val="26"/>
          <w:szCs w:val="26"/>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color w:val="333333"/>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Arial" w:cs="Arial" w:eastAsia="Arial" w:hAnsi="Arial"/>
        <w:color w:val="333333"/>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Arial" w:cs="Arial" w:eastAsia="Arial" w:hAnsi="Arial"/>
        <w:color w:val="333333"/>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rFonts w:ascii="Arial" w:cs="Arial" w:eastAsia="Arial" w:hAnsi="Arial"/>
        <w:color w:val="333333"/>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rFonts w:ascii="Arial" w:cs="Arial" w:eastAsia="Arial" w:hAnsi="Arial"/>
        <w:color w:val="333333"/>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40" Type="http://schemas.openxmlformats.org/officeDocument/2006/relationships/image" Target="media/image10.png"/><Relationship Id="rId20" Type="http://schemas.openxmlformats.org/officeDocument/2006/relationships/hyperlink" Target="https://docs.google.com/document/d/1xtxqgYXPYW4zYbWN5MZoUboWzF9c2RXy1v-ZMdBIFJE/edit?usp=sharing" TargetMode="External"/><Relationship Id="rId42" Type="http://schemas.openxmlformats.org/officeDocument/2006/relationships/hyperlink" Target="https://owl.purdue.edu/owl/research_and_citation/apa_style/apa_style_introduction.html" TargetMode="External"/><Relationship Id="rId41" Type="http://schemas.openxmlformats.org/officeDocument/2006/relationships/hyperlink" Target="https://www.thinkib.net/businessmanagement/page/42836/ia-" TargetMode="External"/><Relationship Id="rId22" Type="http://schemas.openxmlformats.org/officeDocument/2006/relationships/image" Target="media/image5.png"/><Relationship Id="rId44" Type="http://schemas.openxmlformats.org/officeDocument/2006/relationships/hyperlink" Target="https://www.phrasebank.manchester.ac.uk/" TargetMode="External"/><Relationship Id="rId21" Type="http://schemas.openxmlformats.org/officeDocument/2006/relationships/hyperlink" Target="https://www.thinkib.net/businessmanagement/page/42836/ia-" TargetMode="External"/><Relationship Id="rId43" Type="http://schemas.openxmlformats.org/officeDocument/2006/relationships/image" Target="media/image3.png"/><Relationship Id="rId24" Type="http://schemas.openxmlformats.org/officeDocument/2006/relationships/image" Target="media/image8.png"/><Relationship Id="rId23" Type="http://schemas.openxmlformats.org/officeDocument/2006/relationships/image" Target="media/image4.png"/><Relationship Id="rId45" Type="http://schemas.openxmlformats.org/officeDocument/2006/relationships/hyperlink" Target="https://owl.purdue.edu/owl/research_and_citation/apa_style/apa_style_introduction.html"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owl.purdue.edu/owl/research_and_citation/apa_style/apa_style_introduction.html" TargetMode="External"/><Relationship Id="rId26" Type="http://schemas.openxmlformats.org/officeDocument/2006/relationships/image" Target="media/image14.png"/><Relationship Id="rId25" Type="http://schemas.openxmlformats.org/officeDocument/2006/relationships/image" Target="media/image6.png"/><Relationship Id="rId28" Type="http://schemas.openxmlformats.org/officeDocument/2006/relationships/image" Target="media/image7.png"/><Relationship Id="rId27" Type="http://schemas.openxmlformats.org/officeDocument/2006/relationships/image" Target="media/image12.png"/><Relationship Id="rId5" Type="http://schemas.openxmlformats.org/officeDocument/2006/relationships/styles" Target="styles.xml"/><Relationship Id="rId6" Type="http://schemas.openxmlformats.org/officeDocument/2006/relationships/hyperlink" Target="https://drive.google.com/file/d/1t8_tdvCr5RlRCLzASb4O15vfAgHf1Z6f/view?usp=drive_link" TargetMode="External"/><Relationship Id="rId29" Type="http://schemas.openxmlformats.org/officeDocument/2006/relationships/image" Target="media/image13.png"/><Relationship Id="rId7" Type="http://schemas.openxmlformats.org/officeDocument/2006/relationships/hyperlink" Target="https://www.phrasebank.manchester.ac.uk/" TargetMode="External"/><Relationship Id="rId8" Type="http://schemas.openxmlformats.org/officeDocument/2006/relationships/hyperlink" Target="https://www.thinkib.net/businessmanagement/page/42836/ia-" TargetMode="External"/><Relationship Id="rId31" Type="http://schemas.openxmlformats.org/officeDocument/2006/relationships/hyperlink" Target="https://www.thinkib.net/businessmanagement/page/42836/ia-" TargetMode="External"/><Relationship Id="rId30" Type="http://schemas.openxmlformats.org/officeDocument/2006/relationships/hyperlink" Target="https://drive.google.com/file/d/1t8_tdvCr5RlRCLzASb4O15vfAgHf1Z6f/view?usp=drive_link" TargetMode="External"/><Relationship Id="rId11" Type="http://schemas.openxmlformats.org/officeDocument/2006/relationships/hyperlink" Target="https://drive.google.com/file/d/1wuv9d5oGgu0fI89_E1VvI42kUYeEDjgp/view?usp=drive_link" TargetMode="External"/><Relationship Id="rId33" Type="http://schemas.openxmlformats.org/officeDocument/2006/relationships/hyperlink" Target="https://www.thinkib.net/businessmanagement/page/42836/ia-" TargetMode="External"/><Relationship Id="rId10" Type="http://schemas.openxmlformats.org/officeDocument/2006/relationships/hyperlink" Target="https://drive.google.com/file/d/13QaMYn3SPtukQb3cFUOMOP2HikjqgjYq/view?usp=drive_link" TargetMode="External"/><Relationship Id="rId32" Type="http://schemas.openxmlformats.org/officeDocument/2006/relationships/image" Target="media/image11.png"/><Relationship Id="rId13" Type="http://schemas.openxmlformats.org/officeDocument/2006/relationships/hyperlink" Target="https://drive.google.com/file/d/1ukYpQoji82_Y8wCpTgc5pwt2SsUVEf4p/view?usp=drive_link" TargetMode="External"/><Relationship Id="rId35" Type="http://schemas.openxmlformats.org/officeDocument/2006/relationships/image" Target="media/image1.png"/><Relationship Id="rId12" Type="http://schemas.openxmlformats.org/officeDocument/2006/relationships/hyperlink" Target="https://drive.google.com/file/d/1LwnpEwbeYjcuYE2ZaPs2OS_g9YHGlGnR/view?usp=drive_link" TargetMode="External"/><Relationship Id="rId34" Type="http://schemas.openxmlformats.org/officeDocument/2006/relationships/hyperlink" Target="https://drive.google.com/file/d/1t8_tdvCr5RlRCLzASb4O15vfAgHf1Z6f/view?usp=drive_link" TargetMode="External"/><Relationship Id="rId15" Type="http://schemas.openxmlformats.org/officeDocument/2006/relationships/hyperlink" Target="https://drive.google.com/file/d/1t8_tdvCr5RlRCLzASb4O15vfAgHf1Z6f/view?usp=sharing" TargetMode="External"/><Relationship Id="rId37" Type="http://schemas.openxmlformats.org/officeDocument/2006/relationships/hyperlink" Target="https://www.thinkib.net/businessmanagement/page/42836/ia-" TargetMode="External"/><Relationship Id="rId14" Type="http://schemas.openxmlformats.org/officeDocument/2006/relationships/hyperlink" Target="https://drive.google.com/file/d/1t8_tdvCr5RlRCLzASb4O15vfAgHf1Z6f/view?usp=drive_link" TargetMode="External"/><Relationship Id="rId36" Type="http://schemas.openxmlformats.org/officeDocument/2006/relationships/hyperlink" Target="https://www.thinkib.net/businessmanagement/page/42836/ia-" TargetMode="External"/><Relationship Id="rId17" Type="http://schemas.openxmlformats.org/officeDocument/2006/relationships/hyperlink" Target="https://drive.google.com/file/d/1t8_tdvCr5RlRCLzASb4O15vfAgHf1Z6f/view?usp=sharing" TargetMode="External"/><Relationship Id="rId39" Type="http://schemas.openxmlformats.org/officeDocument/2006/relationships/hyperlink" Target="https://drive.google.com/file/d/1t8_tdvCr5RlRCLzASb4O15vfAgHf1Z6f/view?usp=drive_link" TargetMode="External"/><Relationship Id="rId16" Type="http://schemas.openxmlformats.org/officeDocument/2006/relationships/hyperlink" Target="https://drive.google.com/file/d/1t8_tdvCr5RlRCLzASb4O15vfAgHf1Z6f/view?usp=sharing" TargetMode="External"/><Relationship Id="rId38" Type="http://schemas.openxmlformats.org/officeDocument/2006/relationships/image" Target="media/image9.png"/><Relationship Id="rId19" Type="http://schemas.openxmlformats.org/officeDocument/2006/relationships/hyperlink" Target="https://drive.google.com/file/d/1t8_tdvCr5RlRCLzASb4O15vfAgHf1Z6f/view?usp=drive_link" TargetMode="External"/><Relationship Id="rId1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